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51846" w14:textId="6AE39851" w:rsidR="001123DF" w:rsidRPr="0022411E" w:rsidRDefault="001970B4" w:rsidP="00B45DFA">
      <w:pPr>
        <w:widowControl w:val="0"/>
        <w:autoSpaceDE w:val="0"/>
        <w:autoSpaceDN w:val="0"/>
        <w:adjustRightInd w:val="0"/>
        <w:spacing w:line="360" w:lineRule="auto"/>
        <w:rPr>
          <w:rFonts w:ascii="Gill Sans" w:hAnsi="Gill Sans" w:cs="Gill Sans"/>
          <w:b/>
          <w:color w:val="000000" w:themeColor="text1"/>
        </w:rPr>
      </w:pPr>
      <w:r w:rsidRPr="0022411E">
        <w:rPr>
          <w:rFonts w:ascii="Gill Sans" w:hAnsi="Gill Sans" w:cs="Gill Sans"/>
          <w:b/>
          <w:color w:val="000000" w:themeColor="text1"/>
        </w:rPr>
        <w:t xml:space="preserve"> </w:t>
      </w:r>
      <w:r w:rsidR="001123DF" w:rsidRPr="0022411E">
        <w:rPr>
          <w:rFonts w:ascii="Gill Sans" w:hAnsi="Gill Sans" w:cs="Gill Sans"/>
          <w:b/>
          <w:color w:val="000000" w:themeColor="text1"/>
        </w:rPr>
        <w:t>[SLIDE 1]</w:t>
      </w:r>
      <w:r w:rsidR="007A0513" w:rsidRPr="0022411E">
        <w:rPr>
          <w:rFonts w:ascii="Gill Sans" w:hAnsi="Gill Sans" w:cs="Gill Sans"/>
          <w:b/>
          <w:color w:val="000000" w:themeColor="text1"/>
        </w:rPr>
        <w:t xml:space="preserve"> </w:t>
      </w:r>
    </w:p>
    <w:p w14:paraId="5AC7B06E" w14:textId="77777777" w:rsidR="001123DF" w:rsidRPr="0022411E" w:rsidRDefault="001123DF" w:rsidP="00B45DFA">
      <w:pPr>
        <w:widowControl w:val="0"/>
        <w:autoSpaceDE w:val="0"/>
        <w:autoSpaceDN w:val="0"/>
        <w:adjustRightInd w:val="0"/>
        <w:spacing w:line="360" w:lineRule="auto"/>
        <w:rPr>
          <w:rFonts w:ascii="Gill Sans" w:hAnsi="Gill Sans" w:cs="Gill Sans"/>
          <w:b/>
          <w:color w:val="000000" w:themeColor="text1"/>
        </w:rPr>
      </w:pPr>
    </w:p>
    <w:p w14:paraId="057330F1" w14:textId="2E610348" w:rsidR="00E72971" w:rsidRPr="0022411E" w:rsidRDefault="00E05658" w:rsidP="00B45DFA">
      <w:pPr>
        <w:widowControl w:val="0"/>
        <w:autoSpaceDE w:val="0"/>
        <w:autoSpaceDN w:val="0"/>
        <w:adjustRightInd w:val="0"/>
        <w:spacing w:line="360" w:lineRule="auto"/>
        <w:rPr>
          <w:rFonts w:ascii="Gill Sans" w:hAnsi="Gill Sans" w:cs="Gill Sans"/>
          <w:b/>
          <w:color w:val="000000" w:themeColor="text1"/>
        </w:rPr>
      </w:pPr>
      <w:r w:rsidRPr="0022411E">
        <w:rPr>
          <w:rFonts w:ascii="Gill Sans" w:hAnsi="Gill Sans" w:cs="Gill Sans"/>
          <w:b/>
          <w:color w:val="000000" w:themeColor="text1"/>
        </w:rPr>
        <w:t>Embedded manual drawing in the clinical consultation</w:t>
      </w:r>
    </w:p>
    <w:p w14:paraId="5C1B01F0" w14:textId="77777777" w:rsidR="00E72971" w:rsidRPr="0022411E" w:rsidRDefault="00E72971" w:rsidP="00B45DFA">
      <w:pPr>
        <w:widowControl w:val="0"/>
        <w:autoSpaceDE w:val="0"/>
        <w:autoSpaceDN w:val="0"/>
        <w:adjustRightInd w:val="0"/>
        <w:spacing w:line="360" w:lineRule="auto"/>
        <w:rPr>
          <w:rFonts w:ascii="Gill Sans" w:hAnsi="Gill Sans" w:cs="Gill Sans"/>
          <w:b/>
          <w:color w:val="000000" w:themeColor="text1"/>
        </w:rPr>
      </w:pPr>
    </w:p>
    <w:p w14:paraId="058EEE8F" w14:textId="39C84C8B" w:rsidR="0021180B" w:rsidRPr="0022411E" w:rsidRDefault="002730D7" w:rsidP="00BB444A">
      <w:pPr>
        <w:widowControl w:val="0"/>
        <w:autoSpaceDE w:val="0"/>
        <w:autoSpaceDN w:val="0"/>
        <w:adjustRightInd w:val="0"/>
        <w:spacing w:line="360" w:lineRule="auto"/>
        <w:rPr>
          <w:rFonts w:ascii="Gill Sans" w:hAnsi="Gill Sans" w:cs="Gill Sans"/>
          <w:b/>
          <w:color w:val="000000" w:themeColor="text1"/>
        </w:rPr>
      </w:pPr>
      <w:r w:rsidRPr="0022411E">
        <w:rPr>
          <w:rFonts w:ascii="Gill Sans" w:hAnsi="Gill Sans" w:cs="Gill Sans"/>
          <w:b/>
          <w:color w:val="000000" w:themeColor="text1"/>
        </w:rPr>
        <w:t>Introduction</w:t>
      </w:r>
    </w:p>
    <w:p w14:paraId="6D3070A3" w14:textId="77777777" w:rsidR="004E6D7F" w:rsidRPr="0022411E" w:rsidRDefault="004E6D7F" w:rsidP="00394209">
      <w:pPr>
        <w:widowControl w:val="0"/>
        <w:autoSpaceDE w:val="0"/>
        <w:autoSpaceDN w:val="0"/>
        <w:adjustRightInd w:val="0"/>
        <w:spacing w:line="360" w:lineRule="auto"/>
        <w:rPr>
          <w:rFonts w:ascii="Gill Sans" w:hAnsi="Gill Sans" w:cs="Gill Sans"/>
          <w:b/>
          <w:color w:val="000000" w:themeColor="text1"/>
        </w:rPr>
      </w:pPr>
      <w:r w:rsidRPr="0022411E">
        <w:rPr>
          <w:rFonts w:ascii="Gill Sans" w:hAnsi="Gill Sans" w:cs="Gill Sans"/>
          <w:b/>
          <w:color w:val="000000" w:themeColor="text1"/>
        </w:rPr>
        <w:t xml:space="preserve">[SLIDE 2] </w:t>
      </w:r>
    </w:p>
    <w:p w14:paraId="0B228A6E" w14:textId="1AC8F10D" w:rsidR="00394209" w:rsidRPr="0022411E" w:rsidRDefault="00284810" w:rsidP="00394209">
      <w:pPr>
        <w:widowControl w:val="0"/>
        <w:autoSpaceDE w:val="0"/>
        <w:autoSpaceDN w:val="0"/>
        <w:adjustRightInd w:val="0"/>
        <w:spacing w:line="360" w:lineRule="auto"/>
        <w:rPr>
          <w:rFonts w:ascii="Gill Sans" w:hAnsi="Gill Sans" w:cs="Gill Sans"/>
          <w:color w:val="000000" w:themeColor="text1"/>
        </w:rPr>
      </w:pPr>
      <w:r w:rsidRPr="0022411E">
        <w:rPr>
          <w:rFonts w:ascii="Gill Sans" w:hAnsi="Gill Sans" w:cs="Gill Sans"/>
          <w:color w:val="000000" w:themeColor="text1"/>
        </w:rPr>
        <w:t>Manual</w:t>
      </w:r>
      <w:r w:rsidR="0021180B" w:rsidRPr="0022411E">
        <w:rPr>
          <w:rFonts w:ascii="Gill Sans" w:hAnsi="Gill Sans" w:cs="Gill Sans"/>
          <w:color w:val="000000" w:themeColor="text1"/>
        </w:rPr>
        <w:t xml:space="preserve"> drawing and sketching occu</w:t>
      </w:r>
      <w:r w:rsidRPr="0022411E">
        <w:rPr>
          <w:rFonts w:ascii="Gill Sans" w:hAnsi="Gill Sans" w:cs="Gill Sans"/>
          <w:color w:val="000000" w:themeColor="text1"/>
        </w:rPr>
        <w:t xml:space="preserve">rs in many areas of health care. It </w:t>
      </w:r>
      <w:r w:rsidR="0021180B" w:rsidRPr="0022411E">
        <w:rPr>
          <w:rFonts w:ascii="Gill Sans" w:hAnsi="Gill Sans" w:cs="Gill Sans"/>
          <w:color w:val="000000" w:themeColor="text1"/>
        </w:rPr>
        <w:t>is deeply embedded</w:t>
      </w:r>
      <w:r w:rsidRPr="0022411E">
        <w:rPr>
          <w:rFonts w:ascii="Gill Sans" w:hAnsi="Gill Sans" w:cs="Gill Sans"/>
          <w:color w:val="000000" w:themeColor="text1"/>
        </w:rPr>
        <w:t xml:space="preserve"> in daily routines across a wide range of </w:t>
      </w:r>
      <w:r w:rsidR="00394209" w:rsidRPr="0022411E">
        <w:rPr>
          <w:rFonts w:ascii="Gill Sans" w:hAnsi="Gill Sans" w:cs="Gill Sans"/>
          <w:color w:val="000000" w:themeColor="text1"/>
        </w:rPr>
        <w:t xml:space="preserve">roles and </w:t>
      </w:r>
      <w:r w:rsidRPr="0022411E">
        <w:rPr>
          <w:rFonts w:ascii="Gill Sans" w:hAnsi="Gill Sans" w:cs="Gill Sans"/>
          <w:color w:val="000000" w:themeColor="text1"/>
        </w:rPr>
        <w:t>specialties</w:t>
      </w:r>
      <w:r w:rsidR="00394209" w:rsidRPr="0022411E">
        <w:rPr>
          <w:rFonts w:ascii="Gill Sans" w:hAnsi="Gill Sans" w:cs="Gill Sans"/>
          <w:color w:val="000000" w:themeColor="text1"/>
        </w:rPr>
        <w:t>,</w:t>
      </w:r>
      <w:r w:rsidRPr="0022411E">
        <w:rPr>
          <w:rFonts w:ascii="Gill Sans" w:hAnsi="Gill Sans" w:cs="Gill Sans"/>
          <w:color w:val="000000" w:themeColor="text1"/>
        </w:rPr>
        <w:t xml:space="preserve"> and at different hierarchical levels. </w:t>
      </w:r>
      <w:r w:rsidR="00B46121" w:rsidRPr="0022411E">
        <w:rPr>
          <w:rFonts w:ascii="Gill Sans" w:hAnsi="Gill Sans" w:cs="Gill Sans"/>
          <w:color w:val="000000" w:themeColor="text1"/>
        </w:rPr>
        <w:t>It happens in GP</w:t>
      </w:r>
      <w:r w:rsidR="00394209" w:rsidRPr="0022411E">
        <w:rPr>
          <w:rFonts w:ascii="Gill Sans" w:hAnsi="Gill Sans" w:cs="Gill Sans"/>
          <w:color w:val="000000" w:themeColor="text1"/>
        </w:rPr>
        <w:t xml:space="preserve"> practices</w:t>
      </w:r>
      <w:r w:rsidR="007A0513" w:rsidRPr="0022411E">
        <w:rPr>
          <w:rFonts w:ascii="Gill Sans" w:hAnsi="Gill Sans" w:cs="Gill Sans"/>
          <w:color w:val="000000" w:themeColor="text1"/>
        </w:rPr>
        <w:t xml:space="preserve"> and in hospitals</w:t>
      </w:r>
      <w:r w:rsidR="00394209" w:rsidRPr="0022411E">
        <w:rPr>
          <w:rFonts w:ascii="Gill Sans" w:hAnsi="Gill Sans" w:cs="Gill Sans"/>
          <w:color w:val="000000" w:themeColor="text1"/>
        </w:rPr>
        <w:t>,</w:t>
      </w:r>
      <w:r w:rsidR="007A0513" w:rsidRPr="0022411E">
        <w:rPr>
          <w:rFonts w:ascii="Gill Sans" w:hAnsi="Gill Sans" w:cs="Gill Sans"/>
          <w:color w:val="000000" w:themeColor="text1"/>
        </w:rPr>
        <w:t xml:space="preserve"> from dementia wards to cardiothoracic clinics. It takes place </w:t>
      </w:r>
      <w:r w:rsidR="00394209" w:rsidRPr="0022411E">
        <w:rPr>
          <w:rFonts w:ascii="Gill Sans" w:hAnsi="Gill Sans" w:cs="Gill Sans"/>
          <w:color w:val="000000" w:themeColor="text1"/>
        </w:rPr>
        <w:t>in</w:t>
      </w:r>
      <w:r w:rsidR="004E6D7F" w:rsidRPr="0022411E">
        <w:rPr>
          <w:rFonts w:ascii="Gill Sans" w:hAnsi="Gill Sans" w:cs="Gill Sans"/>
          <w:color w:val="000000" w:themeColor="text1"/>
        </w:rPr>
        <w:t>, for example,</w:t>
      </w:r>
      <w:r w:rsidR="00394209" w:rsidRPr="0022411E">
        <w:rPr>
          <w:rFonts w:ascii="Gill Sans" w:hAnsi="Gill Sans" w:cs="Gill Sans"/>
          <w:color w:val="000000" w:themeColor="text1"/>
        </w:rPr>
        <w:t xml:space="preserve"> </w:t>
      </w:r>
      <w:r w:rsidR="007A0513" w:rsidRPr="0022411E">
        <w:rPr>
          <w:rFonts w:ascii="Gill Sans" w:hAnsi="Gill Sans" w:cs="Gill Sans"/>
          <w:color w:val="000000" w:themeColor="text1"/>
        </w:rPr>
        <w:t>pathology labs</w:t>
      </w:r>
      <w:r w:rsidR="004E6D7F" w:rsidRPr="0022411E">
        <w:rPr>
          <w:rFonts w:ascii="Gill Sans" w:hAnsi="Gill Sans" w:cs="Gill Sans"/>
          <w:color w:val="000000" w:themeColor="text1"/>
        </w:rPr>
        <w:t xml:space="preserve"> (see drawing of thyroid cells)</w:t>
      </w:r>
      <w:r w:rsidR="007A0513" w:rsidRPr="0022411E">
        <w:rPr>
          <w:rFonts w:ascii="Gill Sans" w:hAnsi="Gill Sans" w:cs="Gill Sans"/>
          <w:color w:val="000000" w:themeColor="text1"/>
        </w:rPr>
        <w:t xml:space="preserve"> and on endoscopy units</w:t>
      </w:r>
      <w:r w:rsidR="00444B36" w:rsidRPr="0022411E">
        <w:rPr>
          <w:rFonts w:ascii="Gill Sans" w:hAnsi="Gill Sans" w:cs="Gill Sans"/>
          <w:color w:val="000000" w:themeColor="text1"/>
        </w:rPr>
        <w:t xml:space="preserve"> </w:t>
      </w:r>
      <w:r w:rsidR="007A0513" w:rsidRPr="0022411E">
        <w:rPr>
          <w:rFonts w:ascii="Gill Sans" w:hAnsi="Gill Sans" w:cs="Gill Sans"/>
          <w:color w:val="000000" w:themeColor="text1"/>
        </w:rPr>
        <w:t xml:space="preserve"> </w:t>
      </w:r>
      <w:r w:rsidR="007A0513" w:rsidRPr="0022411E">
        <w:rPr>
          <w:rFonts w:ascii="Gill Sans" w:hAnsi="Gill Sans" w:cs="Gill Sans"/>
          <w:b/>
          <w:color w:val="000000" w:themeColor="text1"/>
        </w:rPr>
        <w:t>[SLIDE 3]</w:t>
      </w:r>
      <w:r w:rsidR="00394209" w:rsidRPr="0022411E">
        <w:rPr>
          <w:rFonts w:ascii="Gill Sans" w:hAnsi="Gill Sans" w:cs="Gill Sans"/>
          <w:color w:val="000000" w:themeColor="text1"/>
        </w:rPr>
        <w:t>.</w:t>
      </w:r>
      <w:r w:rsidR="00444B36" w:rsidRPr="0022411E">
        <w:rPr>
          <w:rFonts w:ascii="Gill Sans" w:hAnsi="Gill Sans" w:cs="Gill Sans"/>
          <w:color w:val="000000" w:themeColor="text1"/>
        </w:rPr>
        <w:t xml:space="preserve"> </w:t>
      </w:r>
      <w:r w:rsidR="00394209" w:rsidRPr="0022411E">
        <w:rPr>
          <w:rFonts w:ascii="Gill Sans" w:hAnsi="Gill Sans" w:cs="Gill Sans"/>
          <w:color w:val="000000" w:themeColor="text1"/>
        </w:rPr>
        <w:t xml:space="preserve"> It occurs against, or perhaps despite, the backdrop of computer screens and easy access to professional digital and printed medical illustrations and models. </w:t>
      </w:r>
      <w:r w:rsidR="007A0513" w:rsidRPr="0022411E">
        <w:rPr>
          <w:rFonts w:ascii="Gill Sans" w:hAnsi="Gill Sans" w:cs="Gill Sans"/>
          <w:color w:val="000000" w:themeColor="text1"/>
        </w:rPr>
        <w:t>Many of these drawings are significant only in the moment of t</w:t>
      </w:r>
      <w:r w:rsidR="004E6D7F" w:rsidRPr="0022411E">
        <w:rPr>
          <w:rFonts w:ascii="Gill Sans" w:hAnsi="Gill Sans" w:cs="Gill Sans"/>
          <w:color w:val="000000" w:themeColor="text1"/>
        </w:rPr>
        <w:t>heir making: they are temporary</w:t>
      </w:r>
      <w:r w:rsidR="007A0513" w:rsidRPr="0022411E">
        <w:rPr>
          <w:rFonts w:ascii="Gill Sans" w:hAnsi="Gill Sans" w:cs="Gill Sans"/>
          <w:color w:val="000000" w:themeColor="text1"/>
        </w:rPr>
        <w:t>; consigned to the bin at the end of a conversation. Some are kept on clinical records, or as personally significant.</w:t>
      </w:r>
    </w:p>
    <w:p w14:paraId="6861E445" w14:textId="77777777" w:rsidR="00394209" w:rsidRPr="0022411E" w:rsidRDefault="00394209" w:rsidP="0021180B">
      <w:pPr>
        <w:widowControl w:val="0"/>
        <w:autoSpaceDE w:val="0"/>
        <w:autoSpaceDN w:val="0"/>
        <w:adjustRightInd w:val="0"/>
        <w:spacing w:line="360" w:lineRule="auto"/>
        <w:rPr>
          <w:rFonts w:ascii="Gill Sans" w:hAnsi="Gill Sans" w:cs="Gill Sans"/>
          <w:color w:val="000000" w:themeColor="text1"/>
        </w:rPr>
      </w:pPr>
    </w:p>
    <w:p w14:paraId="7C92EF9D" w14:textId="1AEFE029" w:rsidR="0021180B" w:rsidRPr="0022411E" w:rsidRDefault="00394209" w:rsidP="0021180B">
      <w:pPr>
        <w:widowControl w:val="0"/>
        <w:autoSpaceDE w:val="0"/>
        <w:autoSpaceDN w:val="0"/>
        <w:adjustRightInd w:val="0"/>
        <w:spacing w:line="360" w:lineRule="auto"/>
        <w:rPr>
          <w:rFonts w:ascii="Gill Sans" w:hAnsi="Gill Sans" w:cs="Gill Sans"/>
          <w:color w:val="000000" w:themeColor="text1"/>
        </w:rPr>
      </w:pPr>
      <w:r w:rsidRPr="0022411E">
        <w:rPr>
          <w:rFonts w:ascii="Gill Sans" w:hAnsi="Gill Sans" w:cs="Gill Sans"/>
          <w:color w:val="000000" w:themeColor="text1"/>
        </w:rPr>
        <w:t xml:space="preserve">There are no statistics on the prevalence of manual clinical drawing as a </w:t>
      </w:r>
      <w:r w:rsidR="00B46121" w:rsidRPr="0022411E">
        <w:rPr>
          <w:rFonts w:ascii="Gill Sans" w:hAnsi="Gill Sans" w:cs="Gill Sans"/>
          <w:color w:val="000000" w:themeColor="text1"/>
        </w:rPr>
        <w:t>practice</w:t>
      </w:r>
      <w:r w:rsidRPr="0022411E">
        <w:rPr>
          <w:rFonts w:ascii="Gill Sans" w:hAnsi="Gill Sans" w:cs="Gill Sans"/>
          <w:color w:val="000000" w:themeColor="text1"/>
        </w:rPr>
        <w:t xml:space="preserve">; it certainly isn’t carried out by all health professionals. But anecdotal evidence and research currently taking place is revealing </w:t>
      </w:r>
      <w:r w:rsidR="00B46121" w:rsidRPr="0022411E">
        <w:rPr>
          <w:rFonts w:ascii="Gill Sans" w:hAnsi="Gill Sans" w:cs="Gill Sans"/>
          <w:color w:val="000000" w:themeColor="text1"/>
        </w:rPr>
        <w:t>that this drawing occurs</w:t>
      </w:r>
      <w:r w:rsidRPr="0022411E">
        <w:rPr>
          <w:rFonts w:ascii="Gill Sans" w:hAnsi="Gill Sans" w:cs="Gill Sans"/>
          <w:color w:val="000000" w:themeColor="text1"/>
        </w:rPr>
        <w:t>, often quite informally,</w:t>
      </w:r>
      <w:r w:rsidR="00284810" w:rsidRPr="0022411E">
        <w:rPr>
          <w:rFonts w:ascii="Gill Sans" w:hAnsi="Gill Sans" w:cs="Gill Sans"/>
          <w:color w:val="000000" w:themeColor="text1"/>
        </w:rPr>
        <w:t xml:space="preserve"> between patient an</w:t>
      </w:r>
      <w:r w:rsidR="004E6D7F" w:rsidRPr="0022411E">
        <w:rPr>
          <w:rFonts w:ascii="Gill Sans" w:hAnsi="Gill Sans" w:cs="Gill Sans"/>
          <w:color w:val="000000" w:themeColor="text1"/>
        </w:rPr>
        <w:t>d professional</w:t>
      </w:r>
      <w:r w:rsidRPr="0022411E">
        <w:rPr>
          <w:rFonts w:ascii="Gill Sans" w:hAnsi="Gill Sans" w:cs="Gill Sans"/>
          <w:color w:val="000000" w:themeColor="text1"/>
        </w:rPr>
        <w:t xml:space="preserve">. It also occurs </w:t>
      </w:r>
      <w:r w:rsidR="00284810" w:rsidRPr="0022411E">
        <w:rPr>
          <w:rFonts w:ascii="Gill Sans" w:hAnsi="Gill Sans" w:cs="Gill Sans"/>
          <w:color w:val="000000" w:themeColor="text1"/>
        </w:rPr>
        <w:t xml:space="preserve">between one </w:t>
      </w:r>
      <w:r w:rsidR="00B46121" w:rsidRPr="0022411E">
        <w:rPr>
          <w:rFonts w:ascii="Gill Sans" w:hAnsi="Gill Sans" w:cs="Gill Sans"/>
          <w:color w:val="000000" w:themeColor="text1"/>
        </w:rPr>
        <w:t>health professional and another, to record physical examination results or operative procedures</w:t>
      </w:r>
      <w:r w:rsidR="007A0513" w:rsidRPr="0022411E">
        <w:rPr>
          <w:rFonts w:ascii="Gill Sans" w:hAnsi="Gill Sans" w:cs="Gill Sans"/>
          <w:color w:val="000000" w:themeColor="text1"/>
        </w:rPr>
        <w:t xml:space="preserve"> </w:t>
      </w:r>
      <w:r w:rsidR="00444B36" w:rsidRPr="0022411E">
        <w:rPr>
          <w:rFonts w:ascii="Gill Sans" w:hAnsi="Gill Sans" w:cs="Gill Sans"/>
          <w:color w:val="000000" w:themeColor="text1"/>
        </w:rPr>
        <w:t xml:space="preserve"> </w:t>
      </w:r>
      <w:r w:rsidR="007A0513" w:rsidRPr="0022411E">
        <w:rPr>
          <w:rFonts w:ascii="Gill Sans" w:hAnsi="Gill Sans" w:cs="Gill Sans"/>
          <w:b/>
          <w:color w:val="000000" w:themeColor="text1"/>
        </w:rPr>
        <w:t>[SLIDE 4]</w:t>
      </w:r>
      <w:r w:rsidR="00444B36" w:rsidRPr="0022411E">
        <w:rPr>
          <w:rFonts w:ascii="Gill Sans" w:hAnsi="Gill Sans" w:cs="Gill Sans"/>
          <w:color w:val="000000" w:themeColor="text1"/>
        </w:rPr>
        <w:t>.  Drawing takes place to</w:t>
      </w:r>
      <w:r w:rsidR="00284810" w:rsidRPr="0022411E">
        <w:rPr>
          <w:rFonts w:ascii="Gill Sans" w:hAnsi="Gill Sans" w:cs="Gill Sans"/>
          <w:color w:val="000000" w:themeColor="text1"/>
        </w:rPr>
        <w:t xml:space="preserve"> explain </w:t>
      </w:r>
      <w:r w:rsidR="00444B36" w:rsidRPr="0022411E">
        <w:rPr>
          <w:rFonts w:ascii="Gill Sans" w:hAnsi="Gill Sans" w:cs="Gill Sans"/>
          <w:color w:val="000000" w:themeColor="text1"/>
        </w:rPr>
        <w:t>care needs</w:t>
      </w:r>
      <w:r w:rsidR="00B46121" w:rsidRPr="0022411E">
        <w:rPr>
          <w:rFonts w:ascii="Gill Sans" w:hAnsi="Gill Sans" w:cs="Gill Sans"/>
          <w:color w:val="000000" w:themeColor="text1"/>
        </w:rPr>
        <w:t xml:space="preserve"> </w:t>
      </w:r>
      <w:r w:rsidR="00284810" w:rsidRPr="0022411E">
        <w:rPr>
          <w:rFonts w:ascii="Gill Sans" w:hAnsi="Gill Sans" w:cs="Gill Sans"/>
          <w:color w:val="000000" w:themeColor="text1"/>
        </w:rPr>
        <w:t xml:space="preserve">and sometimes </w:t>
      </w:r>
      <w:r w:rsidR="00B46121" w:rsidRPr="0022411E">
        <w:rPr>
          <w:rFonts w:ascii="Gill Sans" w:hAnsi="Gill Sans" w:cs="Gill Sans"/>
          <w:color w:val="000000" w:themeColor="text1"/>
        </w:rPr>
        <w:t>in order to</w:t>
      </w:r>
      <w:r w:rsidR="00284810" w:rsidRPr="0022411E">
        <w:rPr>
          <w:rFonts w:ascii="Gill Sans" w:hAnsi="Gill Sans" w:cs="Gill Sans"/>
          <w:color w:val="000000" w:themeColor="text1"/>
        </w:rPr>
        <w:t xml:space="preserve"> </w:t>
      </w:r>
      <w:r w:rsidR="00B46121" w:rsidRPr="0022411E">
        <w:rPr>
          <w:rFonts w:ascii="Gill Sans" w:hAnsi="Gill Sans" w:cs="Gill Sans"/>
          <w:color w:val="000000" w:themeColor="text1"/>
        </w:rPr>
        <w:t>reach a common technical, diagnostic understanding</w:t>
      </w:r>
      <w:r w:rsidR="00444B36" w:rsidRPr="0022411E">
        <w:rPr>
          <w:rFonts w:ascii="Gill Sans" w:hAnsi="Gill Sans" w:cs="Gill Sans"/>
          <w:color w:val="000000" w:themeColor="text1"/>
        </w:rPr>
        <w:t xml:space="preserve"> </w:t>
      </w:r>
      <w:r w:rsidR="007A0513" w:rsidRPr="0022411E">
        <w:rPr>
          <w:rFonts w:ascii="Gill Sans" w:hAnsi="Gill Sans" w:cs="Gill Sans"/>
          <w:color w:val="000000" w:themeColor="text1"/>
        </w:rPr>
        <w:t xml:space="preserve"> </w:t>
      </w:r>
      <w:r w:rsidR="007A0513" w:rsidRPr="0022411E">
        <w:rPr>
          <w:rFonts w:ascii="Gill Sans" w:hAnsi="Gill Sans" w:cs="Gill Sans"/>
          <w:b/>
          <w:color w:val="000000" w:themeColor="text1"/>
        </w:rPr>
        <w:t>[SLIDE 5]</w:t>
      </w:r>
      <w:r w:rsidR="00284810" w:rsidRPr="0022411E">
        <w:rPr>
          <w:rFonts w:ascii="Gill Sans" w:hAnsi="Gill Sans" w:cs="Gill Sans"/>
          <w:color w:val="000000" w:themeColor="text1"/>
        </w:rPr>
        <w:t xml:space="preserve">. </w:t>
      </w:r>
      <w:r w:rsidR="00444B36" w:rsidRPr="0022411E">
        <w:rPr>
          <w:rFonts w:ascii="Gill Sans" w:hAnsi="Gill Sans" w:cs="Gill Sans"/>
          <w:color w:val="000000" w:themeColor="text1"/>
        </w:rPr>
        <w:t xml:space="preserve"> </w:t>
      </w:r>
      <w:r w:rsidR="00284810" w:rsidRPr="0022411E">
        <w:rPr>
          <w:rFonts w:ascii="Gill Sans" w:hAnsi="Gill Sans" w:cs="Gill Sans"/>
          <w:color w:val="000000" w:themeColor="text1"/>
        </w:rPr>
        <w:t xml:space="preserve">Yet </w:t>
      </w:r>
      <w:r w:rsidR="0021180B" w:rsidRPr="0022411E">
        <w:rPr>
          <w:rFonts w:ascii="Gill Sans" w:hAnsi="Gill Sans" w:cs="Gill Sans"/>
          <w:color w:val="000000" w:themeColor="text1"/>
        </w:rPr>
        <w:t xml:space="preserve">in epistemological terms, </w:t>
      </w:r>
      <w:r w:rsidRPr="0022411E">
        <w:rPr>
          <w:rFonts w:ascii="Gill Sans" w:hAnsi="Gill Sans" w:cs="Gill Sans"/>
          <w:color w:val="000000" w:themeColor="text1"/>
        </w:rPr>
        <w:t xml:space="preserve">this visual practice that weaves through the health system </w:t>
      </w:r>
      <w:r w:rsidR="00444B36" w:rsidRPr="0022411E">
        <w:rPr>
          <w:rFonts w:ascii="Gill Sans" w:hAnsi="Gill Sans" w:cs="Gill Sans"/>
          <w:color w:val="000000" w:themeColor="text1"/>
        </w:rPr>
        <w:t>has a</w:t>
      </w:r>
      <w:r w:rsidR="00284810" w:rsidRPr="0022411E">
        <w:rPr>
          <w:rFonts w:ascii="Gill Sans" w:hAnsi="Gill Sans" w:cs="Gill Sans"/>
          <w:color w:val="000000" w:themeColor="text1"/>
        </w:rPr>
        <w:t xml:space="preserve"> </w:t>
      </w:r>
      <w:r w:rsidR="00C13CC8" w:rsidRPr="0022411E">
        <w:rPr>
          <w:rFonts w:ascii="Gill Sans" w:hAnsi="Gill Sans" w:cs="Gill Sans"/>
          <w:color w:val="000000" w:themeColor="text1"/>
        </w:rPr>
        <w:t>paradoxical</w:t>
      </w:r>
      <w:r w:rsidR="00444B36" w:rsidRPr="0022411E">
        <w:rPr>
          <w:rFonts w:ascii="Gill Sans" w:hAnsi="Gill Sans" w:cs="Gill Sans"/>
          <w:color w:val="000000" w:themeColor="text1"/>
        </w:rPr>
        <w:t xml:space="preserve">ly </w:t>
      </w:r>
      <w:r w:rsidR="00B46121" w:rsidRPr="0022411E">
        <w:rPr>
          <w:rFonts w:ascii="Gill Sans" w:hAnsi="Gill Sans" w:cs="Gill Sans"/>
          <w:color w:val="000000" w:themeColor="text1"/>
        </w:rPr>
        <w:t>marginal</w:t>
      </w:r>
      <w:r w:rsidR="00C13CC8" w:rsidRPr="0022411E">
        <w:rPr>
          <w:rFonts w:ascii="Gill Sans" w:hAnsi="Gill Sans" w:cs="Gill Sans"/>
          <w:color w:val="000000" w:themeColor="text1"/>
        </w:rPr>
        <w:t xml:space="preserve"> </w:t>
      </w:r>
      <w:r w:rsidR="0021180B" w:rsidRPr="0022411E">
        <w:rPr>
          <w:rFonts w:ascii="Gill Sans" w:hAnsi="Gill Sans" w:cs="Gill Sans"/>
          <w:color w:val="000000" w:themeColor="text1"/>
        </w:rPr>
        <w:t>place.</w:t>
      </w:r>
      <w:r w:rsidRPr="0022411E">
        <w:rPr>
          <w:rFonts w:ascii="Gill Sans" w:hAnsi="Gill Sans" w:cs="Gill Sans"/>
          <w:color w:val="000000" w:themeColor="text1"/>
        </w:rPr>
        <w:t xml:space="preserve"> There are departments of medical photography in hospitals, but there is no </w:t>
      </w:r>
      <w:r w:rsidR="0032007F" w:rsidRPr="0022411E">
        <w:rPr>
          <w:rFonts w:ascii="Gill Sans" w:hAnsi="Gill Sans" w:cs="Gill Sans"/>
          <w:color w:val="000000" w:themeColor="text1"/>
        </w:rPr>
        <w:t xml:space="preserve">institutional </w:t>
      </w:r>
      <w:r w:rsidRPr="0022411E">
        <w:rPr>
          <w:rFonts w:ascii="Gill Sans" w:hAnsi="Gill Sans" w:cs="Gill Sans"/>
          <w:color w:val="000000" w:themeColor="text1"/>
        </w:rPr>
        <w:t>locus for</w:t>
      </w:r>
      <w:r w:rsidR="0032007F" w:rsidRPr="0022411E">
        <w:rPr>
          <w:rFonts w:ascii="Gill Sans" w:hAnsi="Gill Sans" w:cs="Gill Sans"/>
          <w:color w:val="000000" w:themeColor="text1"/>
        </w:rPr>
        <w:t>,</w:t>
      </w:r>
      <w:r w:rsidRPr="0022411E">
        <w:rPr>
          <w:rFonts w:ascii="Gill Sans" w:hAnsi="Gill Sans" w:cs="Gill Sans"/>
          <w:color w:val="000000" w:themeColor="text1"/>
        </w:rPr>
        <w:t xml:space="preserve"> or recognition of</w:t>
      </w:r>
      <w:r w:rsidR="0032007F" w:rsidRPr="0022411E">
        <w:rPr>
          <w:rFonts w:ascii="Gill Sans" w:hAnsi="Gill Sans" w:cs="Gill Sans"/>
          <w:color w:val="000000" w:themeColor="text1"/>
        </w:rPr>
        <w:t>,</w:t>
      </w:r>
      <w:r w:rsidRPr="0022411E">
        <w:rPr>
          <w:rFonts w:ascii="Gill Sans" w:hAnsi="Gill Sans" w:cs="Gill Sans"/>
          <w:color w:val="000000" w:themeColor="text1"/>
        </w:rPr>
        <w:t xml:space="preserve"> </w:t>
      </w:r>
      <w:r w:rsidR="00444B36" w:rsidRPr="0022411E">
        <w:rPr>
          <w:rFonts w:ascii="Gill Sans" w:hAnsi="Gill Sans" w:cs="Gill Sans"/>
          <w:color w:val="000000" w:themeColor="text1"/>
        </w:rPr>
        <w:t>this type of</w:t>
      </w:r>
      <w:r w:rsidRPr="0022411E">
        <w:rPr>
          <w:rFonts w:ascii="Gill Sans" w:hAnsi="Gill Sans" w:cs="Gill Sans"/>
          <w:color w:val="000000" w:themeColor="text1"/>
        </w:rPr>
        <w:t xml:space="preserve"> drawing.</w:t>
      </w:r>
      <w:r w:rsidR="0021180B" w:rsidRPr="0022411E">
        <w:rPr>
          <w:rFonts w:ascii="Gill Sans" w:hAnsi="Gill Sans" w:cs="Gill Sans"/>
          <w:color w:val="000000" w:themeColor="text1"/>
        </w:rPr>
        <w:t xml:space="preserve"> </w:t>
      </w:r>
      <w:r w:rsidR="00284810" w:rsidRPr="0022411E">
        <w:rPr>
          <w:rFonts w:ascii="Gill Sans" w:hAnsi="Gill Sans" w:cs="Gill Sans"/>
          <w:color w:val="000000" w:themeColor="text1"/>
        </w:rPr>
        <w:t>A search of the research literature suggests</w:t>
      </w:r>
      <w:r w:rsidRPr="0022411E">
        <w:rPr>
          <w:rFonts w:ascii="Gill Sans" w:hAnsi="Gill Sans" w:cs="Gill Sans"/>
          <w:color w:val="000000" w:themeColor="text1"/>
        </w:rPr>
        <w:t xml:space="preserve"> that</w:t>
      </w:r>
      <w:r w:rsidR="00284810" w:rsidRPr="0022411E">
        <w:rPr>
          <w:rFonts w:ascii="Gill Sans" w:hAnsi="Gill Sans" w:cs="Gill Sans"/>
          <w:color w:val="000000" w:themeColor="text1"/>
        </w:rPr>
        <w:t xml:space="preserve"> it is </w:t>
      </w:r>
      <w:r w:rsidR="0021180B" w:rsidRPr="0022411E">
        <w:rPr>
          <w:rFonts w:ascii="Gill Sans" w:hAnsi="Gill Sans" w:cs="Gill Sans"/>
          <w:color w:val="000000" w:themeColor="text1"/>
        </w:rPr>
        <w:t>barely acknowledged</w:t>
      </w:r>
      <w:r w:rsidR="00284810" w:rsidRPr="0022411E">
        <w:rPr>
          <w:rFonts w:ascii="Gill Sans" w:hAnsi="Gill Sans" w:cs="Gill Sans"/>
          <w:color w:val="000000" w:themeColor="text1"/>
        </w:rPr>
        <w:t xml:space="preserve"> as a phenomenon</w:t>
      </w:r>
      <w:r w:rsidR="0021180B" w:rsidRPr="0022411E">
        <w:rPr>
          <w:rFonts w:ascii="Gill Sans" w:hAnsi="Gill Sans" w:cs="Gill Sans"/>
          <w:color w:val="000000" w:themeColor="text1"/>
        </w:rPr>
        <w:t xml:space="preserve">. </w:t>
      </w:r>
    </w:p>
    <w:p w14:paraId="401E43C9" w14:textId="77777777" w:rsidR="0021180B" w:rsidRPr="0022411E" w:rsidRDefault="0021180B" w:rsidP="00BB444A">
      <w:pPr>
        <w:widowControl w:val="0"/>
        <w:autoSpaceDE w:val="0"/>
        <w:autoSpaceDN w:val="0"/>
        <w:adjustRightInd w:val="0"/>
        <w:spacing w:line="360" w:lineRule="auto"/>
        <w:rPr>
          <w:rFonts w:ascii="Gill Sans" w:hAnsi="Gill Sans" w:cs="Gill Sans"/>
          <w:color w:val="000000" w:themeColor="text1"/>
        </w:rPr>
      </w:pPr>
    </w:p>
    <w:p w14:paraId="76297ABB" w14:textId="1AB76A46" w:rsidR="00C8151C" w:rsidRPr="0022411E" w:rsidRDefault="0021180B" w:rsidP="004E5377">
      <w:pPr>
        <w:widowControl w:val="0"/>
        <w:autoSpaceDE w:val="0"/>
        <w:autoSpaceDN w:val="0"/>
        <w:adjustRightInd w:val="0"/>
        <w:spacing w:line="360" w:lineRule="auto"/>
        <w:rPr>
          <w:rFonts w:ascii="Gill Sans" w:hAnsi="Gill Sans" w:cs="Gill Sans"/>
          <w:color w:val="000000" w:themeColor="text1"/>
        </w:rPr>
      </w:pPr>
      <w:r w:rsidRPr="0022411E">
        <w:rPr>
          <w:rFonts w:ascii="Gill Sans" w:hAnsi="Gill Sans" w:cs="Gill Sans"/>
          <w:color w:val="000000" w:themeColor="text1"/>
        </w:rPr>
        <w:t xml:space="preserve">Martha Turland and I </w:t>
      </w:r>
      <w:r w:rsidR="00B46121" w:rsidRPr="0022411E">
        <w:rPr>
          <w:rFonts w:ascii="Gill Sans" w:hAnsi="Gill Sans" w:cs="Gill Sans"/>
          <w:color w:val="000000" w:themeColor="text1"/>
        </w:rPr>
        <w:t xml:space="preserve">currently </w:t>
      </w:r>
      <w:r w:rsidRPr="0022411E">
        <w:rPr>
          <w:rFonts w:ascii="Gill Sans" w:hAnsi="Gill Sans" w:cs="Gill Sans"/>
          <w:color w:val="000000" w:themeColor="text1"/>
        </w:rPr>
        <w:t xml:space="preserve">have </w:t>
      </w:r>
      <w:r w:rsidR="001D32B6" w:rsidRPr="0022411E">
        <w:rPr>
          <w:rFonts w:ascii="Gill Sans" w:hAnsi="Gill Sans" w:cs="Gill Sans"/>
          <w:color w:val="000000" w:themeColor="text1"/>
        </w:rPr>
        <w:t xml:space="preserve">two </w:t>
      </w:r>
      <w:r w:rsidR="00444B36" w:rsidRPr="0022411E">
        <w:rPr>
          <w:rFonts w:ascii="Gill Sans" w:hAnsi="Gill Sans" w:cs="Gill Sans"/>
          <w:color w:val="000000" w:themeColor="text1"/>
        </w:rPr>
        <w:t xml:space="preserve">NHS </w:t>
      </w:r>
      <w:r w:rsidR="001D32B6" w:rsidRPr="0022411E">
        <w:rPr>
          <w:rFonts w:ascii="Gill Sans" w:hAnsi="Gill Sans" w:cs="Gill Sans"/>
          <w:color w:val="000000" w:themeColor="text1"/>
        </w:rPr>
        <w:t xml:space="preserve">projects </w:t>
      </w:r>
      <w:r w:rsidR="00514E91" w:rsidRPr="0022411E">
        <w:rPr>
          <w:rFonts w:ascii="Gill Sans" w:hAnsi="Gill Sans" w:cs="Gill Sans"/>
          <w:color w:val="000000" w:themeColor="text1"/>
        </w:rPr>
        <w:t xml:space="preserve">underway </w:t>
      </w:r>
      <w:r w:rsidR="00331CAF" w:rsidRPr="0022411E">
        <w:rPr>
          <w:rFonts w:ascii="Gill Sans" w:hAnsi="Gill Sans" w:cs="Gill Sans"/>
          <w:color w:val="000000" w:themeColor="text1"/>
        </w:rPr>
        <w:t>that</w:t>
      </w:r>
      <w:r w:rsidR="00B46121" w:rsidRPr="0022411E">
        <w:rPr>
          <w:rFonts w:ascii="Gill Sans" w:hAnsi="Gill Sans" w:cs="Gill Sans"/>
          <w:color w:val="000000" w:themeColor="text1"/>
        </w:rPr>
        <w:t xml:space="preserve"> aim to increase our understanding of </w:t>
      </w:r>
      <w:r w:rsidR="00331CAF" w:rsidRPr="0022411E">
        <w:rPr>
          <w:rFonts w:ascii="Gill Sans" w:hAnsi="Gill Sans" w:cs="Gill Sans"/>
          <w:color w:val="000000" w:themeColor="text1"/>
        </w:rPr>
        <w:t xml:space="preserve">these types of </w:t>
      </w:r>
      <w:r w:rsidR="00B46121" w:rsidRPr="0022411E">
        <w:rPr>
          <w:rFonts w:ascii="Gill Sans" w:hAnsi="Gill Sans" w:cs="Gill Sans"/>
          <w:color w:val="000000" w:themeColor="text1"/>
        </w:rPr>
        <w:t>drawing practic</w:t>
      </w:r>
      <w:r w:rsidR="00331CAF" w:rsidRPr="0022411E">
        <w:rPr>
          <w:rFonts w:ascii="Gill Sans" w:hAnsi="Gill Sans" w:cs="Gill Sans"/>
          <w:color w:val="000000" w:themeColor="text1"/>
        </w:rPr>
        <w:t>e</w:t>
      </w:r>
      <w:r w:rsidR="000A03B0" w:rsidRPr="0022411E">
        <w:rPr>
          <w:rFonts w:ascii="Gill Sans" w:hAnsi="Gill Sans" w:cs="Gill Sans"/>
          <w:color w:val="000000" w:themeColor="text1"/>
        </w:rPr>
        <w:t xml:space="preserve">. </w:t>
      </w:r>
      <w:r w:rsidR="00B46121" w:rsidRPr="0022411E">
        <w:rPr>
          <w:rFonts w:ascii="Gill Sans" w:hAnsi="Gill Sans" w:cs="Gill Sans"/>
          <w:color w:val="000000" w:themeColor="text1"/>
        </w:rPr>
        <w:t>The</w:t>
      </w:r>
      <w:r w:rsidR="000A03B0" w:rsidRPr="0022411E">
        <w:rPr>
          <w:rFonts w:ascii="Gill Sans" w:hAnsi="Gill Sans" w:cs="Gill Sans"/>
          <w:color w:val="000000" w:themeColor="text1"/>
        </w:rPr>
        <w:t xml:space="preserve"> first </w:t>
      </w:r>
      <w:r w:rsidR="0032007F" w:rsidRPr="0022411E">
        <w:rPr>
          <w:rFonts w:ascii="Gill Sans" w:hAnsi="Gill Sans" w:cs="Gill Sans"/>
          <w:color w:val="000000" w:themeColor="text1"/>
        </w:rPr>
        <w:t xml:space="preserve">of these </w:t>
      </w:r>
      <w:r w:rsidR="000A03B0" w:rsidRPr="0022411E">
        <w:rPr>
          <w:rFonts w:ascii="Gill Sans" w:hAnsi="Gill Sans" w:cs="Gill Sans"/>
          <w:color w:val="000000" w:themeColor="text1"/>
        </w:rPr>
        <w:t xml:space="preserve">uses a </w:t>
      </w:r>
      <w:r w:rsidR="000A03B0" w:rsidRPr="0022411E">
        <w:rPr>
          <w:rFonts w:ascii="Gill Sans" w:hAnsi="Gill Sans" w:cs="Gill Sans"/>
          <w:color w:val="000000" w:themeColor="text1"/>
        </w:rPr>
        <w:lastRenderedPageBreak/>
        <w:t>phenomenological approach to explore the perceptions of health professionals</w:t>
      </w:r>
      <w:r w:rsidR="00B46121" w:rsidRPr="0022411E">
        <w:rPr>
          <w:rFonts w:ascii="Gill Sans" w:hAnsi="Gill Sans" w:cs="Gill Sans"/>
          <w:color w:val="000000" w:themeColor="text1"/>
        </w:rPr>
        <w:t xml:space="preserve"> who routinely draw: we have just completed the fourth of these interviews. T</w:t>
      </w:r>
      <w:r w:rsidR="000A03B0" w:rsidRPr="0022411E">
        <w:rPr>
          <w:rFonts w:ascii="Gill Sans" w:hAnsi="Gill Sans" w:cs="Gill Sans"/>
          <w:color w:val="000000" w:themeColor="text1"/>
        </w:rPr>
        <w:t xml:space="preserve">he second </w:t>
      </w:r>
      <w:r w:rsidR="00B46121" w:rsidRPr="0022411E">
        <w:rPr>
          <w:rFonts w:ascii="Gill Sans" w:hAnsi="Gill Sans" w:cs="Gill Sans"/>
          <w:color w:val="000000" w:themeColor="text1"/>
        </w:rPr>
        <w:t xml:space="preserve">study, for which ethical approval is pending, </w:t>
      </w:r>
      <w:r w:rsidR="000A03B0" w:rsidRPr="0022411E">
        <w:rPr>
          <w:rFonts w:ascii="Gill Sans" w:hAnsi="Gill Sans" w:cs="Gill Sans"/>
          <w:color w:val="000000" w:themeColor="text1"/>
        </w:rPr>
        <w:t xml:space="preserve">will use recorded observations of live </w:t>
      </w:r>
      <w:r w:rsidR="00331CAF" w:rsidRPr="0022411E">
        <w:rPr>
          <w:rFonts w:ascii="Gill Sans" w:hAnsi="Gill Sans" w:cs="Gill Sans"/>
          <w:color w:val="000000" w:themeColor="text1"/>
        </w:rPr>
        <w:t xml:space="preserve">cardiothoracic </w:t>
      </w:r>
      <w:r w:rsidR="000A03B0" w:rsidRPr="0022411E">
        <w:rPr>
          <w:rFonts w:ascii="Gill Sans" w:hAnsi="Gill Sans" w:cs="Gill Sans"/>
          <w:color w:val="000000" w:themeColor="text1"/>
        </w:rPr>
        <w:t xml:space="preserve">consultations to look at how, when and in what way this type of drawing is used, ‘in the moment’. </w:t>
      </w:r>
      <w:r w:rsidR="00B46121" w:rsidRPr="0022411E">
        <w:rPr>
          <w:rFonts w:ascii="Gill Sans" w:hAnsi="Gill Sans" w:cs="Gill Sans"/>
          <w:color w:val="000000" w:themeColor="text1"/>
        </w:rPr>
        <w:t>Whilst the empirical data we are collecting</w:t>
      </w:r>
      <w:r w:rsidR="00331CAF" w:rsidRPr="0022411E">
        <w:rPr>
          <w:rFonts w:ascii="Gill Sans" w:hAnsi="Gill Sans" w:cs="Gill Sans"/>
          <w:color w:val="000000" w:themeColor="text1"/>
        </w:rPr>
        <w:t xml:space="preserve"> in our first study</w:t>
      </w:r>
      <w:r w:rsidR="00B46121" w:rsidRPr="0022411E">
        <w:rPr>
          <w:rFonts w:ascii="Gill Sans" w:hAnsi="Gill Sans" w:cs="Gill Sans"/>
          <w:color w:val="000000" w:themeColor="text1"/>
        </w:rPr>
        <w:t xml:space="preserve"> is not </w:t>
      </w:r>
      <w:r w:rsidR="00444B36" w:rsidRPr="0022411E">
        <w:rPr>
          <w:rFonts w:ascii="Gill Sans" w:hAnsi="Gill Sans" w:cs="Gill Sans"/>
          <w:color w:val="000000" w:themeColor="text1"/>
        </w:rPr>
        <w:t>to</w:t>
      </w:r>
      <w:r w:rsidR="0032007F" w:rsidRPr="0022411E">
        <w:rPr>
          <w:rFonts w:ascii="Gill Sans" w:hAnsi="Gill Sans" w:cs="Gill Sans"/>
          <w:color w:val="000000" w:themeColor="text1"/>
        </w:rPr>
        <w:t xml:space="preserve"> </w:t>
      </w:r>
      <w:r w:rsidR="00B46121" w:rsidRPr="0022411E">
        <w:rPr>
          <w:rFonts w:ascii="Gill Sans" w:hAnsi="Gill Sans" w:cs="Gill Sans"/>
          <w:color w:val="000000" w:themeColor="text1"/>
        </w:rPr>
        <w:t>present as findings,</w:t>
      </w:r>
      <w:r w:rsidR="000A03B0" w:rsidRPr="0022411E">
        <w:rPr>
          <w:rFonts w:ascii="Gill Sans" w:hAnsi="Gill Sans" w:cs="Gill Sans"/>
          <w:color w:val="000000" w:themeColor="text1"/>
        </w:rPr>
        <w:t xml:space="preserve"> I’d like to</w:t>
      </w:r>
      <w:r w:rsidR="009063C4" w:rsidRPr="0022411E">
        <w:rPr>
          <w:rFonts w:ascii="Gill Sans" w:hAnsi="Gill Sans" w:cs="Gill Sans"/>
          <w:color w:val="000000" w:themeColor="text1"/>
        </w:rPr>
        <w:t xml:space="preserve"> </w:t>
      </w:r>
      <w:r w:rsidR="00B46121" w:rsidRPr="0022411E">
        <w:rPr>
          <w:rFonts w:ascii="Gill Sans" w:hAnsi="Gill Sans" w:cs="Gill Sans"/>
          <w:color w:val="000000" w:themeColor="text1"/>
        </w:rPr>
        <w:t xml:space="preserve">share with you some of the </w:t>
      </w:r>
      <w:r w:rsidR="003C04E4" w:rsidRPr="0022411E">
        <w:rPr>
          <w:rFonts w:ascii="Gill Sans" w:hAnsi="Gill Sans" w:cs="Gill Sans"/>
          <w:color w:val="000000" w:themeColor="text1"/>
        </w:rPr>
        <w:t xml:space="preserve">slippery issues </w:t>
      </w:r>
      <w:r w:rsidR="0032007F" w:rsidRPr="0022411E">
        <w:rPr>
          <w:rFonts w:ascii="Gill Sans" w:hAnsi="Gill Sans" w:cs="Gill Sans"/>
          <w:color w:val="000000" w:themeColor="text1"/>
        </w:rPr>
        <w:t>we have been considering in</w:t>
      </w:r>
      <w:r w:rsidR="00AC4E66" w:rsidRPr="0022411E">
        <w:rPr>
          <w:rFonts w:ascii="Gill Sans" w:hAnsi="Gill Sans" w:cs="Gill Sans"/>
          <w:color w:val="000000" w:themeColor="text1"/>
        </w:rPr>
        <w:t xml:space="preserve"> framing and ap</w:t>
      </w:r>
      <w:r w:rsidR="000A03B0" w:rsidRPr="0022411E">
        <w:rPr>
          <w:rFonts w:ascii="Gill Sans" w:hAnsi="Gill Sans" w:cs="Gill Sans"/>
          <w:color w:val="000000" w:themeColor="text1"/>
        </w:rPr>
        <w:t xml:space="preserve">proaching </w:t>
      </w:r>
      <w:r w:rsidR="00B46121" w:rsidRPr="0022411E">
        <w:rPr>
          <w:rFonts w:ascii="Gill Sans" w:hAnsi="Gill Sans" w:cs="Gill Sans"/>
          <w:color w:val="000000" w:themeColor="text1"/>
        </w:rPr>
        <w:t>this research.</w:t>
      </w:r>
      <w:r w:rsidR="00444B36" w:rsidRPr="0022411E">
        <w:rPr>
          <w:rFonts w:ascii="Gill Sans" w:hAnsi="Gill Sans" w:cs="Gill Sans"/>
          <w:color w:val="000000" w:themeColor="text1"/>
        </w:rPr>
        <w:t xml:space="preserve">  </w:t>
      </w:r>
      <w:r w:rsidR="00444B36" w:rsidRPr="0022411E">
        <w:rPr>
          <w:rFonts w:ascii="Gill Sans" w:hAnsi="Gill Sans" w:cs="Gill Sans"/>
          <w:b/>
          <w:color w:val="000000" w:themeColor="text1"/>
        </w:rPr>
        <w:t>[SLIDE 6]</w:t>
      </w:r>
      <w:r w:rsidR="00444B36" w:rsidRPr="0022411E">
        <w:rPr>
          <w:rFonts w:ascii="Gill Sans" w:hAnsi="Gill Sans" w:cs="Gill Sans"/>
          <w:color w:val="000000" w:themeColor="text1"/>
        </w:rPr>
        <w:t xml:space="preserve">  </w:t>
      </w:r>
      <w:r w:rsidR="00B46121" w:rsidRPr="0022411E">
        <w:rPr>
          <w:rFonts w:ascii="Gill Sans" w:hAnsi="Gill Sans" w:cs="Gill Sans"/>
          <w:color w:val="000000" w:themeColor="text1"/>
        </w:rPr>
        <w:t xml:space="preserve"> We are, as arts researchers, entering a different</w:t>
      </w:r>
      <w:r w:rsidR="00331CAF" w:rsidRPr="0022411E">
        <w:rPr>
          <w:rFonts w:ascii="Gill Sans" w:hAnsi="Gill Sans" w:cs="Gill Sans"/>
          <w:color w:val="000000" w:themeColor="text1"/>
        </w:rPr>
        <w:t xml:space="preserve"> disciplinary sphere and a </w:t>
      </w:r>
      <w:r w:rsidR="00444B36" w:rsidRPr="0022411E">
        <w:rPr>
          <w:rFonts w:ascii="Gill Sans" w:hAnsi="Gill Sans" w:cs="Gill Sans"/>
          <w:color w:val="000000" w:themeColor="text1"/>
        </w:rPr>
        <w:t>pressurized and</w:t>
      </w:r>
      <w:r w:rsidR="00B46121" w:rsidRPr="0022411E">
        <w:rPr>
          <w:rFonts w:ascii="Gill Sans" w:hAnsi="Gill Sans" w:cs="Gill Sans"/>
          <w:color w:val="000000" w:themeColor="text1"/>
        </w:rPr>
        <w:t xml:space="preserve"> ethical</w:t>
      </w:r>
      <w:r w:rsidR="00444B36" w:rsidRPr="0022411E">
        <w:rPr>
          <w:rFonts w:ascii="Gill Sans" w:hAnsi="Gill Sans" w:cs="Gill Sans"/>
          <w:color w:val="000000" w:themeColor="text1"/>
        </w:rPr>
        <w:t xml:space="preserve">ly sensitive professional world. We are also trying to </w:t>
      </w:r>
      <w:r w:rsidR="00B46121" w:rsidRPr="0022411E">
        <w:rPr>
          <w:rFonts w:ascii="Gill Sans" w:hAnsi="Gill Sans" w:cs="Gill Sans"/>
          <w:color w:val="000000" w:themeColor="text1"/>
        </w:rPr>
        <w:t xml:space="preserve">find out about a </w:t>
      </w:r>
      <w:r w:rsidR="000A03B0" w:rsidRPr="0022411E">
        <w:rPr>
          <w:rFonts w:ascii="Gill Sans" w:hAnsi="Gill Sans" w:cs="Gill Sans"/>
          <w:color w:val="000000" w:themeColor="text1"/>
        </w:rPr>
        <w:t>visual practice</w:t>
      </w:r>
      <w:r w:rsidR="00B46121" w:rsidRPr="0022411E">
        <w:rPr>
          <w:rFonts w:ascii="Gill Sans" w:hAnsi="Gill Sans" w:cs="Gill Sans"/>
          <w:color w:val="000000" w:themeColor="text1"/>
        </w:rPr>
        <w:t xml:space="preserve"> of uncertain status</w:t>
      </w:r>
      <w:r w:rsidR="000A03B0" w:rsidRPr="0022411E">
        <w:rPr>
          <w:rFonts w:ascii="Gill Sans" w:hAnsi="Gill Sans" w:cs="Gill Sans"/>
          <w:color w:val="000000" w:themeColor="text1"/>
        </w:rPr>
        <w:t xml:space="preserve">. </w:t>
      </w:r>
      <w:r w:rsidR="00C8151C" w:rsidRPr="0022411E">
        <w:rPr>
          <w:rFonts w:ascii="Gill Sans" w:hAnsi="Gill Sans" w:cs="Gill Sans"/>
          <w:color w:val="000000" w:themeColor="text1"/>
        </w:rPr>
        <w:t>How</w:t>
      </w:r>
      <w:r w:rsidR="000A03B0" w:rsidRPr="0022411E">
        <w:rPr>
          <w:rFonts w:ascii="Gill Sans" w:hAnsi="Gill Sans" w:cs="Gill Sans"/>
          <w:color w:val="000000" w:themeColor="text1"/>
        </w:rPr>
        <w:t xml:space="preserve"> can we contextualize, conceptualise and approach </w:t>
      </w:r>
      <w:r w:rsidR="00DC5BAC" w:rsidRPr="0022411E">
        <w:rPr>
          <w:rFonts w:ascii="Gill Sans" w:hAnsi="Gill Sans" w:cs="Gill Sans"/>
          <w:color w:val="000000" w:themeColor="text1"/>
        </w:rPr>
        <w:t xml:space="preserve">the </w:t>
      </w:r>
      <w:r w:rsidR="00B46121" w:rsidRPr="0022411E">
        <w:rPr>
          <w:rFonts w:ascii="Gill Sans" w:hAnsi="Gill Sans" w:cs="Gill Sans"/>
          <w:color w:val="000000" w:themeColor="text1"/>
        </w:rPr>
        <w:t xml:space="preserve">manual </w:t>
      </w:r>
      <w:r w:rsidR="000A03B0" w:rsidRPr="0022411E">
        <w:rPr>
          <w:rFonts w:ascii="Gill Sans" w:hAnsi="Gill Sans" w:cs="Gill Sans"/>
          <w:color w:val="000000" w:themeColor="text1"/>
        </w:rPr>
        <w:t xml:space="preserve">drawing </w:t>
      </w:r>
      <w:r w:rsidR="00DC5BAC" w:rsidRPr="0022411E">
        <w:rPr>
          <w:rFonts w:ascii="Gill Sans" w:hAnsi="Gill Sans" w:cs="Gill Sans"/>
          <w:color w:val="000000" w:themeColor="text1"/>
        </w:rPr>
        <w:t xml:space="preserve">that takes place </w:t>
      </w:r>
      <w:r w:rsidR="000A03B0" w:rsidRPr="0022411E">
        <w:rPr>
          <w:rFonts w:ascii="Gill Sans" w:hAnsi="Gill Sans" w:cs="Gill Sans"/>
          <w:color w:val="000000" w:themeColor="text1"/>
        </w:rPr>
        <w:t xml:space="preserve">within the clinical </w:t>
      </w:r>
      <w:r w:rsidR="00B46121" w:rsidRPr="0022411E">
        <w:rPr>
          <w:rFonts w:ascii="Gill Sans" w:hAnsi="Gill Sans" w:cs="Gill Sans"/>
          <w:color w:val="000000" w:themeColor="text1"/>
        </w:rPr>
        <w:t>setting</w:t>
      </w:r>
      <w:r w:rsidR="000A03B0" w:rsidRPr="0022411E">
        <w:rPr>
          <w:rFonts w:ascii="Gill Sans" w:hAnsi="Gill Sans" w:cs="Gill Sans"/>
          <w:color w:val="000000" w:themeColor="text1"/>
        </w:rPr>
        <w:t>?</w:t>
      </w:r>
      <w:r w:rsidR="00C13CC8" w:rsidRPr="0022411E">
        <w:rPr>
          <w:rFonts w:ascii="Gill Sans" w:hAnsi="Gill Sans" w:cs="Gill Sans"/>
          <w:color w:val="000000" w:themeColor="text1"/>
        </w:rPr>
        <w:t xml:space="preserve"> </w:t>
      </w:r>
    </w:p>
    <w:p w14:paraId="3056518B" w14:textId="77777777" w:rsidR="00C8151C" w:rsidRPr="0022411E" w:rsidRDefault="00C8151C" w:rsidP="004E5377">
      <w:pPr>
        <w:widowControl w:val="0"/>
        <w:autoSpaceDE w:val="0"/>
        <w:autoSpaceDN w:val="0"/>
        <w:adjustRightInd w:val="0"/>
        <w:spacing w:line="360" w:lineRule="auto"/>
        <w:rPr>
          <w:rFonts w:ascii="Gill Sans" w:hAnsi="Gill Sans" w:cs="Gill Sans"/>
          <w:color w:val="000000" w:themeColor="text1"/>
        </w:rPr>
      </w:pPr>
    </w:p>
    <w:p w14:paraId="16D895EF" w14:textId="542D4F81" w:rsidR="00331CAF" w:rsidRPr="0022411E" w:rsidRDefault="009C6AA5" w:rsidP="004E5377">
      <w:pPr>
        <w:widowControl w:val="0"/>
        <w:autoSpaceDE w:val="0"/>
        <w:autoSpaceDN w:val="0"/>
        <w:adjustRightInd w:val="0"/>
        <w:spacing w:line="360" w:lineRule="auto"/>
        <w:rPr>
          <w:rFonts w:ascii="Gill Sans" w:hAnsi="Gill Sans" w:cs="Gill Sans"/>
          <w:b/>
          <w:color w:val="000000" w:themeColor="text1"/>
        </w:rPr>
      </w:pPr>
      <w:r w:rsidRPr="0022411E">
        <w:rPr>
          <w:rFonts w:ascii="Gill Sans" w:hAnsi="Gill Sans" w:cs="Gill Sans"/>
          <w:b/>
          <w:color w:val="000000" w:themeColor="text1"/>
        </w:rPr>
        <w:t>Framing</w:t>
      </w:r>
      <w:r w:rsidR="00F253EC" w:rsidRPr="0022411E">
        <w:rPr>
          <w:rFonts w:ascii="Gill Sans" w:hAnsi="Gill Sans" w:cs="Gill Sans"/>
          <w:b/>
          <w:color w:val="000000" w:themeColor="text1"/>
        </w:rPr>
        <w:t xml:space="preserve"> doctor-patient </w:t>
      </w:r>
      <w:r w:rsidR="00592787" w:rsidRPr="0022411E">
        <w:rPr>
          <w:rFonts w:ascii="Gill Sans" w:hAnsi="Gill Sans" w:cs="Gill Sans"/>
          <w:b/>
          <w:color w:val="000000" w:themeColor="text1"/>
        </w:rPr>
        <w:t>communication</w:t>
      </w:r>
    </w:p>
    <w:p w14:paraId="0FB463A5" w14:textId="039BBE9B" w:rsidR="00CD1663" w:rsidRPr="0022411E" w:rsidRDefault="00331CAF" w:rsidP="00331CAF">
      <w:pPr>
        <w:widowControl w:val="0"/>
        <w:autoSpaceDE w:val="0"/>
        <w:autoSpaceDN w:val="0"/>
        <w:adjustRightInd w:val="0"/>
        <w:spacing w:line="360" w:lineRule="auto"/>
        <w:rPr>
          <w:rFonts w:ascii="Gill Sans" w:hAnsi="Gill Sans" w:cs="Gill Sans"/>
          <w:color w:val="000000" w:themeColor="text1"/>
        </w:rPr>
      </w:pPr>
      <w:r w:rsidRPr="0022411E">
        <w:rPr>
          <w:rFonts w:ascii="Gill Sans" w:hAnsi="Gill Sans" w:cs="Gill Sans"/>
          <w:color w:val="000000" w:themeColor="text1"/>
        </w:rPr>
        <w:t xml:space="preserve">Part of the context for clinical drawing is the strong cultural and social identity of the doctor-patient relationship (and I am using doctor here as </w:t>
      </w:r>
      <w:r w:rsidR="00444B36" w:rsidRPr="0022411E">
        <w:rPr>
          <w:rFonts w:ascii="Gill Sans" w:hAnsi="Gill Sans" w:cs="Gill Sans"/>
          <w:color w:val="000000" w:themeColor="text1"/>
        </w:rPr>
        <w:t>code/</w:t>
      </w:r>
      <w:r w:rsidRPr="0022411E">
        <w:rPr>
          <w:rFonts w:ascii="Gill Sans" w:hAnsi="Gill Sans" w:cs="Gill Sans"/>
          <w:color w:val="000000" w:themeColor="text1"/>
        </w:rPr>
        <w:t>shorthand). It has an existence as a kind of archetypal encounter, a familiar narrative form for the exploration of human vulnerability and mortality. It is also a key issue</w:t>
      </w:r>
      <w:r w:rsidR="00CD1663" w:rsidRPr="0022411E">
        <w:rPr>
          <w:rFonts w:ascii="Gill Sans" w:hAnsi="Gill Sans" w:cs="Gill Sans"/>
          <w:color w:val="000000" w:themeColor="text1"/>
        </w:rPr>
        <w:t xml:space="preserve"> </w:t>
      </w:r>
      <w:r w:rsidRPr="0022411E">
        <w:rPr>
          <w:rFonts w:ascii="Gill Sans" w:hAnsi="Gill Sans" w:cs="Gill Sans"/>
          <w:color w:val="000000" w:themeColor="text1"/>
        </w:rPr>
        <w:t>in contemporary</w:t>
      </w:r>
      <w:r w:rsidR="00CD1663" w:rsidRPr="0022411E">
        <w:rPr>
          <w:rFonts w:ascii="Gill Sans" w:hAnsi="Gill Sans" w:cs="Gill Sans"/>
          <w:color w:val="000000" w:themeColor="text1"/>
        </w:rPr>
        <w:t xml:space="preserve"> health care</w:t>
      </w:r>
      <w:r w:rsidRPr="0022411E">
        <w:rPr>
          <w:rFonts w:ascii="Gill Sans" w:hAnsi="Gill Sans" w:cs="Gill Sans"/>
          <w:color w:val="000000" w:themeColor="text1"/>
        </w:rPr>
        <w:t xml:space="preserve"> communication,</w:t>
      </w:r>
      <w:r w:rsidR="00CD1663" w:rsidRPr="0022411E">
        <w:rPr>
          <w:rFonts w:ascii="Gill Sans" w:hAnsi="Gill Sans" w:cs="Gill Sans"/>
          <w:color w:val="000000" w:themeColor="text1"/>
        </w:rPr>
        <w:t xml:space="preserve"> </w:t>
      </w:r>
      <w:r w:rsidR="00B23AA1" w:rsidRPr="0022411E">
        <w:rPr>
          <w:rFonts w:ascii="Gill Sans" w:hAnsi="Gill Sans" w:cs="Gill Sans"/>
          <w:color w:val="000000" w:themeColor="text1"/>
        </w:rPr>
        <w:t xml:space="preserve">in the </w:t>
      </w:r>
      <w:r w:rsidR="00CD1663" w:rsidRPr="0022411E">
        <w:rPr>
          <w:rFonts w:ascii="Gill Sans" w:hAnsi="Gill Sans" w:cs="Gill Sans"/>
          <w:color w:val="000000" w:themeColor="text1"/>
        </w:rPr>
        <w:t xml:space="preserve">academic </w:t>
      </w:r>
      <w:r w:rsidR="00B23AA1" w:rsidRPr="0022411E">
        <w:rPr>
          <w:rFonts w:ascii="Gill Sans" w:hAnsi="Gill Sans" w:cs="Gill Sans"/>
          <w:color w:val="000000" w:themeColor="text1"/>
        </w:rPr>
        <w:t xml:space="preserve">literature and </w:t>
      </w:r>
      <w:r w:rsidR="00CD1663" w:rsidRPr="0022411E">
        <w:rPr>
          <w:rFonts w:ascii="Gill Sans" w:hAnsi="Gill Sans" w:cs="Gill Sans"/>
          <w:color w:val="000000" w:themeColor="text1"/>
        </w:rPr>
        <w:t>the political discourses</w:t>
      </w:r>
      <w:r w:rsidR="00B23AA1" w:rsidRPr="0022411E">
        <w:rPr>
          <w:rFonts w:ascii="Gill Sans" w:hAnsi="Gill Sans" w:cs="Gill Sans"/>
          <w:color w:val="000000" w:themeColor="text1"/>
        </w:rPr>
        <w:t xml:space="preserve"> of</w:t>
      </w:r>
      <w:r w:rsidR="00CD1663" w:rsidRPr="0022411E">
        <w:rPr>
          <w:rFonts w:ascii="Gill Sans" w:hAnsi="Gill Sans" w:cs="Gill Sans"/>
          <w:color w:val="000000" w:themeColor="text1"/>
        </w:rPr>
        <w:t xml:space="preserve"> health</w:t>
      </w:r>
      <w:r w:rsidR="004E0A0F" w:rsidRPr="0022411E">
        <w:rPr>
          <w:rFonts w:ascii="Gill Sans" w:hAnsi="Gill Sans" w:cs="Gill Sans"/>
          <w:color w:val="000000" w:themeColor="text1"/>
        </w:rPr>
        <w:t>,</w:t>
      </w:r>
      <w:r w:rsidR="00130BBF" w:rsidRPr="0022411E">
        <w:rPr>
          <w:rFonts w:ascii="Gill Sans" w:hAnsi="Gill Sans" w:cs="Gill Sans"/>
          <w:color w:val="000000" w:themeColor="text1"/>
        </w:rPr>
        <w:t xml:space="preserve"> </w:t>
      </w:r>
      <w:r w:rsidR="004E0A0F" w:rsidRPr="0022411E">
        <w:rPr>
          <w:rFonts w:ascii="Gill Sans" w:hAnsi="Gill Sans" w:cs="Gill Sans"/>
          <w:color w:val="000000" w:themeColor="text1"/>
        </w:rPr>
        <w:t xml:space="preserve">for example </w:t>
      </w:r>
      <w:r w:rsidR="00130BBF" w:rsidRPr="0022411E">
        <w:rPr>
          <w:rFonts w:ascii="Gill Sans" w:hAnsi="Gill Sans" w:cs="Gill Sans"/>
          <w:color w:val="000000" w:themeColor="text1"/>
        </w:rPr>
        <w:t>in relation to what is sometimes referred to as ‘patient-centred care’</w:t>
      </w:r>
      <w:r w:rsidR="00DC5BAC" w:rsidRPr="0022411E">
        <w:rPr>
          <w:rFonts w:ascii="Gill Sans" w:hAnsi="Gill Sans" w:cs="Gill Sans"/>
          <w:color w:val="000000" w:themeColor="text1"/>
        </w:rPr>
        <w:t xml:space="preserve">. </w:t>
      </w:r>
      <w:r w:rsidRPr="0022411E">
        <w:rPr>
          <w:rFonts w:ascii="Gill Sans" w:hAnsi="Gill Sans" w:cs="Gill Sans"/>
          <w:color w:val="000000" w:themeColor="text1"/>
        </w:rPr>
        <w:t xml:space="preserve">In coming to this </w:t>
      </w:r>
      <w:r w:rsidR="00130BBF" w:rsidRPr="0022411E">
        <w:rPr>
          <w:rFonts w:ascii="Gill Sans" w:hAnsi="Gill Sans" w:cs="Gill Sans"/>
          <w:color w:val="000000" w:themeColor="text1"/>
        </w:rPr>
        <w:t>field</w:t>
      </w:r>
      <w:r w:rsidRPr="0022411E">
        <w:rPr>
          <w:rFonts w:ascii="Gill Sans" w:hAnsi="Gill Sans" w:cs="Gill Sans"/>
          <w:color w:val="000000" w:themeColor="text1"/>
        </w:rPr>
        <w:t xml:space="preserve"> from the arts</w:t>
      </w:r>
      <w:r w:rsidR="00991001" w:rsidRPr="0022411E">
        <w:rPr>
          <w:rFonts w:ascii="Gill Sans" w:hAnsi="Gill Sans" w:cs="Gill Sans"/>
          <w:color w:val="000000" w:themeColor="text1"/>
        </w:rPr>
        <w:t>, from the ‘outside’</w:t>
      </w:r>
      <w:r w:rsidRPr="0022411E">
        <w:rPr>
          <w:rFonts w:ascii="Gill Sans" w:hAnsi="Gill Sans" w:cs="Gill Sans"/>
          <w:color w:val="000000" w:themeColor="text1"/>
        </w:rPr>
        <w:t xml:space="preserve">, however, </w:t>
      </w:r>
      <w:r w:rsidR="00991001" w:rsidRPr="0022411E">
        <w:rPr>
          <w:rFonts w:ascii="Gill Sans" w:hAnsi="Gill Sans" w:cs="Gill Sans"/>
          <w:color w:val="000000" w:themeColor="text1"/>
        </w:rPr>
        <w:t xml:space="preserve">I was struck by </w:t>
      </w:r>
      <w:r w:rsidR="004B257C" w:rsidRPr="0022411E">
        <w:rPr>
          <w:rFonts w:ascii="Gill Sans" w:hAnsi="Gill Sans" w:cs="Gill Sans"/>
          <w:color w:val="000000" w:themeColor="text1"/>
        </w:rPr>
        <w:t xml:space="preserve">the sense of </w:t>
      </w:r>
      <w:r w:rsidR="005B35A4" w:rsidRPr="0022411E">
        <w:rPr>
          <w:rFonts w:ascii="Gill Sans" w:hAnsi="Gill Sans" w:cs="Gill Sans"/>
          <w:color w:val="000000" w:themeColor="text1"/>
        </w:rPr>
        <w:t>tension and, to some extent, contradiction surrounding this concept or ideal</w:t>
      </w:r>
      <w:r w:rsidR="00991001" w:rsidRPr="0022411E">
        <w:rPr>
          <w:rFonts w:ascii="Gill Sans" w:hAnsi="Gill Sans" w:cs="Gill Sans"/>
          <w:color w:val="000000" w:themeColor="text1"/>
        </w:rPr>
        <w:t xml:space="preserve">. </w:t>
      </w:r>
    </w:p>
    <w:p w14:paraId="151041BA" w14:textId="77777777" w:rsidR="00991001" w:rsidRPr="0022411E" w:rsidRDefault="00991001" w:rsidP="00331CAF">
      <w:pPr>
        <w:widowControl w:val="0"/>
        <w:autoSpaceDE w:val="0"/>
        <w:autoSpaceDN w:val="0"/>
        <w:adjustRightInd w:val="0"/>
        <w:spacing w:line="360" w:lineRule="auto"/>
        <w:rPr>
          <w:rFonts w:ascii="Gill Sans" w:hAnsi="Gill Sans" w:cs="Gill Sans"/>
          <w:color w:val="000000" w:themeColor="text1"/>
        </w:rPr>
      </w:pPr>
    </w:p>
    <w:p w14:paraId="6AC68F9A" w14:textId="3F89DF9F" w:rsidR="00560DB7" w:rsidRPr="0022411E" w:rsidRDefault="001F4B6D" w:rsidP="00991001">
      <w:pPr>
        <w:widowControl w:val="0"/>
        <w:autoSpaceDE w:val="0"/>
        <w:autoSpaceDN w:val="0"/>
        <w:adjustRightInd w:val="0"/>
        <w:spacing w:line="360" w:lineRule="auto"/>
        <w:rPr>
          <w:rFonts w:ascii="Gill Sans" w:hAnsi="Gill Sans" w:cs="Gill Sans"/>
          <w:color w:val="000000" w:themeColor="text1"/>
        </w:rPr>
      </w:pPr>
      <w:r w:rsidRPr="0022411E">
        <w:rPr>
          <w:rFonts w:ascii="Gill Sans" w:hAnsi="Gill Sans" w:cs="Gill Sans"/>
          <w:b/>
          <w:color w:val="000000" w:themeColor="text1"/>
        </w:rPr>
        <w:t xml:space="preserve">[SLIDE 7]  </w:t>
      </w:r>
      <w:r w:rsidR="004B257C" w:rsidRPr="0022411E">
        <w:rPr>
          <w:rFonts w:ascii="Gill Sans" w:hAnsi="Gill Sans" w:cs="Gill Sans"/>
          <w:color w:val="000000" w:themeColor="text1"/>
        </w:rPr>
        <w:t>This comment is</w:t>
      </w:r>
      <w:r w:rsidR="00991001" w:rsidRPr="0022411E">
        <w:rPr>
          <w:rFonts w:ascii="Gill Sans" w:hAnsi="Gill Sans" w:cs="Gill Sans"/>
          <w:color w:val="000000" w:themeColor="text1"/>
        </w:rPr>
        <w:t xml:space="preserve"> </w:t>
      </w:r>
      <w:r w:rsidR="00303CE8" w:rsidRPr="0022411E">
        <w:rPr>
          <w:rFonts w:ascii="Gill Sans" w:hAnsi="Gill Sans" w:cs="Gill Sans"/>
          <w:color w:val="000000" w:themeColor="text1"/>
        </w:rPr>
        <w:t xml:space="preserve">originally </w:t>
      </w:r>
      <w:r w:rsidR="00991001" w:rsidRPr="0022411E">
        <w:rPr>
          <w:rFonts w:ascii="Gill Sans" w:hAnsi="Gill Sans" w:cs="Gill Sans"/>
          <w:color w:val="000000" w:themeColor="text1"/>
        </w:rPr>
        <w:t xml:space="preserve">from </w:t>
      </w:r>
      <w:r w:rsidR="008A2A6A" w:rsidRPr="0022411E">
        <w:rPr>
          <w:rFonts w:ascii="Gill Sans" w:hAnsi="Gill Sans" w:cs="Gill Sans"/>
          <w:color w:val="000000" w:themeColor="text1"/>
        </w:rPr>
        <w:t>a 1981 article by Hall et al, subsequently used as a preface in</w:t>
      </w:r>
      <w:r w:rsidR="00303CE8" w:rsidRPr="0022411E">
        <w:rPr>
          <w:rFonts w:ascii="Gill Sans" w:hAnsi="Gill Sans" w:cs="Gill Sans"/>
          <w:color w:val="000000" w:themeColor="text1"/>
        </w:rPr>
        <w:t xml:space="preserve"> </w:t>
      </w:r>
      <w:r w:rsidR="00991001" w:rsidRPr="0022411E">
        <w:rPr>
          <w:rFonts w:ascii="Gill Sans" w:hAnsi="Gill Sans" w:cs="Gill Sans"/>
          <w:color w:val="000000" w:themeColor="text1"/>
        </w:rPr>
        <w:t xml:space="preserve">a 2010 literature </w:t>
      </w:r>
      <w:r w:rsidRPr="0022411E">
        <w:rPr>
          <w:rFonts w:ascii="Gill Sans" w:hAnsi="Gill Sans" w:cs="Gill Sans"/>
          <w:color w:val="000000" w:themeColor="text1"/>
        </w:rPr>
        <w:t xml:space="preserve">review of </w:t>
      </w:r>
      <w:r w:rsidR="00991001" w:rsidRPr="0022411E">
        <w:rPr>
          <w:rFonts w:ascii="Gill Sans" w:hAnsi="Gill Sans" w:cs="Gill Sans"/>
          <w:color w:val="000000" w:themeColor="text1"/>
        </w:rPr>
        <w:t>doctor-patien</w:t>
      </w:r>
      <w:r w:rsidR="008A2A6A" w:rsidRPr="0022411E">
        <w:rPr>
          <w:rFonts w:ascii="Gill Sans" w:hAnsi="Gill Sans" w:cs="Gill Sans"/>
          <w:color w:val="000000" w:themeColor="text1"/>
        </w:rPr>
        <w:t>t communication</w:t>
      </w:r>
      <w:r w:rsidRPr="0022411E">
        <w:rPr>
          <w:rFonts w:ascii="Gill Sans" w:hAnsi="Gill Sans" w:cs="Gill Sans"/>
          <w:color w:val="000000" w:themeColor="text1"/>
        </w:rPr>
        <w:t>,</w:t>
      </w:r>
      <w:r w:rsidR="00991001" w:rsidRPr="0022411E">
        <w:rPr>
          <w:rFonts w:ascii="Gill Sans" w:hAnsi="Gill Sans" w:cs="Gill Sans"/>
          <w:color w:val="000000" w:themeColor="text1"/>
        </w:rPr>
        <w:t xml:space="preserve"> by Ha and Longnecker: </w:t>
      </w:r>
    </w:p>
    <w:p w14:paraId="542F3F40" w14:textId="77777777" w:rsidR="00560DB7" w:rsidRPr="0022411E" w:rsidRDefault="00560DB7" w:rsidP="00991001">
      <w:pPr>
        <w:widowControl w:val="0"/>
        <w:autoSpaceDE w:val="0"/>
        <w:autoSpaceDN w:val="0"/>
        <w:adjustRightInd w:val="0"/>
        <w:spacing w:line="360" w:lineRule="auto"/>
        <w:rPr>
          <w:rFonts w:ascii="Gill Sans" w:hAnsi="Gill Sans" w:cs="Gill Sans"/>
          <w:color w:val="000000" w:themeColor="text1"/>
        </w:rPr>
      </w:pPr>
    </w:p>
    <w:p w14:paraId="339A6ACB" w14:textId="77777777" w:rsidR="00560DB7" w:rsidRPr="0022411E" w:rsidRDefault="00991001" w:rsidP="00991001">
      <w:pPr>
        <w:widowControl w:val="0"/>
        <w:autoSpaceDE w:val="0"/>
        <w:autoSpaceDN w:val="0"/>
        <w:adjustRightInd w:val="0"/>
        <w:spacing w:line="360" w:lineRule="auto"/>
        <w:rPr>
          <w:rFonts w:ascii="Gill Sans" w:hAnsi="Gill Sans" w:cs="Gill Sans"/>
          <w:color w:val="000000" w:themeColor="text1"/>
        </w:rPr>
      </w:pPr>
      <w:r w:rsidRPr="0022411E">
        <w:rPr>
          <w:rFonts w:ascii="Gill Sans" w:hAnsi="Gill Sans" w:cs="Gill Sans"/>
          <w:color w:val="000000" w:themeColor="text1"/>
        </w:rPr>
        <w:t xml:space="preserve">‘Medicine is an art whose magic and creative ability have long been recognized as residing in the interpersonal aspects of the patient-physician relationship’. </w:t>
      </w:r>
    </w:p>
    <w:p w14:paraId="7F95E2CD" w14:textId="77777777" w:rsidR="00560DB7" w:rsidRPr="0022411E" w:rsidRDefault="00560DB7" w:rsidP="00991001">
      <w:pPr>
        <w:widowControl w:val="0"/>
        <w:autoSpaceDE w:val="0"/>
        <w:autoSpaceDN w:val="0"/>
        <w:adjustRightInd w:val="0"/>
        <w:spacing w:line="360" w:lineRule="auto"/>
        <w:rPr>
          <w:rFonts w:ascii="Gill Sans" w:hAnsi="Gill Sans" w:cs="Gill Sans"/>
          <w:color w:val="000000" w:themeColor="text1"/>
        </w:rPr>
      </w:pPr>
    </w:p>
    <w:p w14:paraId="63ED5ACF" w14:textId="610D7D65" w:rsidR="00895412" w:rsidRPr="0022411E" w:rsidRDefault="00991001" w:rsidP="00991001">
      <w:pPr>
        <w:widowControl w:val="0"/>
        <w:autoSpaceDE w:val="0"/>
        <w:autoSpaceDN w:val="0"/>
        <w:adjustRightInd w:val="0"/>
        <w:spacing w:line="360" w:lineRule="auto"/>
        <w:rPr>
          <w:rFonts w:ascii="Gill Sans" w:hAnsi="Gill Sans" w:cs="Gill Sans"/>
          <w:color w:val="000000" w:themeColor="text1"/>
        </w:rPr>
      </w:pPr>
      <w:r w:rsidRPr="0022411E">
        <w:rPr>
          <w:rFonts w:ascii="Gill Sans" w:hAnsi="Gill Sans" w:cs="Gill Sans"/>
          <w:color w:val="000000" w:themeColor="text1"/>
        </w:rPr>
        <w:t>This</w:t>
      </w:r>
      <w:r w:rsidR="001F4B6D" w:rsidRPr="0022411E">
        <w:rPr>
          <w:rFonts w:ascii="Gill Sans" w:hAnsi="Gill Sans" w:cs="Gill Sans"/>
          <w:color w:val="000000" w:themeColor="text1"/>
        </w:rPr>
        <w:t xml:space="preserve"> quote</w:t>
      </w:r>
      <w:r w:rsidR="008A2A6A" w:rsidRPr="0022411E">
        <w:rPr>
          <w:rFonts w:ascii="Gill Sans" w:hAnsi="Gill Sans" w:cs="Gill Sans"/>
          <w:color w:val="000000" w:themeColor="text1"/>
        </w:rPr>
        <w:t>, referencing the non-rational and the ambiguous,</w:t>
      </w:r>
      <w:r w:rsidRPr="0022411E">
        <w:rPr>
          <w:rFonts w:ascii="Gill Sans" w:hAnsi="Gill Sans" w:cs="Gill Sans"/>
          <w:color w:val="000000" w:themeColor="text1"/>
        </w:rPr>
        <w:t xml:space="preserve"> seems an unusual but not completely unique approach for the more qualitative medical and health journals </w:t>
      </w:r>
      <w:r w:rsidR="0012060F" w:rsidRPr="0022411E">
        <w:rPr>
          <w:rFonts w:ascii="Gill Sans" w:hAnsi="Gill Sans" w:cs="Gill Sans"/>
          <w:color w:val="000000" w:themeColor="text1"/>
        </w:rPr>
        <w:t xml:space="preserve">to take; </w:t>
      </w:r>
      <w:r w:rsidRPr="0022411E">
        <w:rPr>
          <w:rFonts w:ascii="Gill Sans" w:hAnsi="Gill Sans" w:cs="Gill Sans"/>
          <w:color w:val="000000" w:themeColor="text1"/>
        </w:rPr>
        <w:t xml:space="preserve">there is a long </w:t>
      </w:r>
      <w:r w:rsidR="004E0A0F" w:rsidRPr="0022411E">
        <w:rPr>
          <w:rFonts w:ascii="Gill Sans" w:hAnsi="Gill Sans" w:cs="Gill Sans"/>
          <w:color w:val="000000" w:themeColor="text1"/>
        </w:rPr>
        <w:t xml:space="preserve">and </w:t>
      </w:r>
      <w:r w:rsidR="008A2A6A" w:rsidRPr="0022411E">
        <w:rPr>
          <w:rFonts w:ascii="Gill Sans" w:hAnsi="Gill Sans" w:cs="Gill Sans"/>
          <w:color w:val="000000" w:themeColor="text1"/>
        </w:rPr>
        <w:t xml:space="preserve">continuing tradition </w:t>
      </w:r>
      <w:r w:rsidRPr="0022411E">
        <w:rPr>
          <w:rFonts w:ascii="Gill Sans" w:hAnsi="Gill Sans" w:cs="Gill Sans"/>
          <w:color w:val="000000" w:themeColor="text1"/>
        </w:rPr>
        <w:t>of discussing medicine</w:t>
      </w:r>
      <w:r w:rsidR="00EA3C6E" w:rsidRPr="0022411E">
        <w:rPr>
          <w:rFonts w:ascii="Gill Sans" w:hAnsi="Gill Sans" w:cs="Gill Sans"/>
          <w:color w:val="000000" w:themeColor="text1"/>
        </w:rPr>
        <w:t xml:space="preserve"> as an ‘art’. </w:t>
      </w:r>
      <w:r w:rsidR="004B257C" w:rsidRPr="0022411E">
        <w:rPr>
          <w:rFonts w:ascii="Gill Sans" w:hAnsi="Gill Sans" w:cs="Gill Sans"/>
          <w:color w:val="000000" w:themeColor="text1"/>
        </w:rPr>
        <w:t xml:space="preserve">The </w:t>
      </w:r>
      <w:r w:rsidR="005B35A4" w:rsidRPr="0022411E">
        <w:rPr>
          <w:rFonts w:ascii="Gill Sans" w:hAnsi="Gill Sans" w:cs="Gill Sans"/>
          <w:color w:val="000000" w:themeColor="text1"/>
        </w:rPr>
        <w:t xml:space="preserve">same </w:t>
      </w:r>
      <w:r w:rsidR="004B257C" w:rsidRPr="0022411E">
        <w:rPr>
          <w:rFonts w:ascii="Gill Sans" w:hAnsi="Gill Sans" w:cs="Gill Sans"/>
          <w:color w:val="000000" w:themeColor="text1"/>
        </w:rPr>
        <w:t>review goes on to describe ‘effective doctor-patient communication’ as a ‘central clinic</w:t>
      </w:r>
      <w:r w:rsidR="004E0A0F" w:rsidRPr="0022411E">
        <w:rPr>
          <w:rFonts w:ascii="Gill Sans" w:hAnsi="Gill Sans" w:cs="Gill Sans"/>
          <w:color w:val="000000" w:themeColor="text1"/>
        </w:rPr>
        <w:t>al function’ and to say that a “</w:t>
      </w:r>
      <w:r w:rsidR="004B257C" w:rsidRPr="0022411E">
        <w:rPr>
          <w:rFonts w:ascii="Gill Sans" w:hAnsi="Gill Sans" w:cs="Gill Sans"/>
          <w:color w:val="000000" w:themeColor="text1"/>
        </w:rPr>
        <w:t>more patient-centred encounter results in better patient</w:t>
      </w:r>
      <w:r w:rsidR="004E0A0F" w:rsidRPr="0022411E">
        <w:rPr>
          <w:rFonts w:ascii="Gill Sans" w:hAnsi="Gill Sans" w:cs="Gill Sans"/>
          <w:color w:val="000000" w:themeColor="text1"/>
        </w:rPr>
        <w:t xml:space="preserve"> as well as doctor satisfaction”</w:t>
      </w:r>
      <w:r w:rsidR="004B257C" w:rsidRPr="0022411E">
        <w:rPr>
          <w:rFonts w:ascii="Gill Sans" w:hAnsi="Gill Sans" w:cs="Gill Sans"/>
          <w:color w:val="000000" w:themeColor="text1"/>
        </w:rPr>
        <w:t xml:space="preserve">. </w:t>
      </w:r>
      <w:r w:rsidR="005B35A4" w:rsidRPr="0022411E">
        <w:rPr>
          <w:rFonts w:ascii="Gill Sans" w:hAnsi="Gill Sans" w:cs="Gill Sans"/>
          <w:color w:val="000000" w:themeColor="text1"/>
        </w:rPr>
        <w:t>At the same time it notes the ‘brutality of medical training’ that ‘suppresses empathy’ and the complexity of the proce</w:t>
      </w:r>
      <w:r w:rsidR="004E0A0F" w:rsidRPr="0022411E">
        <w:rPr>
          <w:rFonts w:ascii="Gill Sans" w:hAnsi="Gill Sans" w:cs="Gill Sans"/>
          <w:color w:val="000000" w:themeColor="text1"/>
        </w:rPr>
        <w:t xml:space="preserve">ss of doctor-patient, in which </w:t>
      </w:r>
      <w:r w:rsidR="005B35A4" w:rsidRPr="0022411E">
        <w:rPr>
          <w:rFonts w:ascii="Gill Sans" w:hAnsi="Gill Sans" w:cs="Gill Sans"/>
          <w:color w:val="000000" w:themeColor="text1"/>
        </w:rPr>
        <w:t>se</w:t>
      </w:r>
      <w:r w:rsidR="004E0A0F" w:rsidRPr="0022411E">
        <w:rPr>
          <w:rFonts w:ascii="Gill Sans" w:hAnsi="Gill Sans" w:cs="Gill Sans"/>
          <w:color w:val="000000" w:themeColor="text1"/>
        </w:rPr>
        <w:t>rious miscommunication is the potential pitfall</w:t>
      </w:r>
      <w:r w:rsidR="005B35A4" w:rsidRPr="0022411E">
        <w:rPr>
          <w:rFonts w:ascii="Gill Sans" w:hAnsi="Gill Sans" w:cs="Gill Sans"/>
          <w:color w:val="000000" w:themeColor="text1"/>
        </w:rPr>
        <w:t>. W</w:t>
      </w:r>
      <w:r w:rsidR="00895412" w:rsidRPr="0022411E">
        <w:rPr>
          <w:rFonts w:ascii="Gill Sans" w:hAnsi="Gill Sans" w:cs="Gill Sans"/>
          <w:color w:val="000000" w:themeColor="text1"/>
        </w:rPr>
        <w:t xml:space="preserve">e </w:t>
      </w:r>
      <w:r w:rsidR="005B35A4" w:rsidRPr="0022411E">
        <w:rPr>
          <w:rFonts w:ascii="Gill Sans" w:hAnsi="Gill Sans" w:cs="Gill Sans"/>
          <w:color w:val="000000" w:themeColor="text1"/>
        </w:rPr>
        <w:t>can see from this review that there are</w:t>
      </w:r>
      <w:r w:rsidR="00895412" w:rsidRPr="0022411E">
        <w:rPr>
          <w:rFonts w:ascii="Gill Sans" w:hAnsi="Gill Sans" w:cs="Gill Sans"/>
          <w:color w:val="000000" w:themeColor="text1"/>
        </w:rPr>
        <w:t xml:space="preserve"> different language registers</w:t>
      </w:r>
      <w:r w:rsidR="001F4B6D" w:rsidRPr="0022411E">
        <w:rPr>
          <w:rFonts w:ascii="Gill Sans" w:hAnsi="Gill Sans" w:cs="Gill Sans"/>
          <w:color w:val="000000" w:themeColor="text1"/>
        </w:rPr>
        <w:t xml:space="preserve">, aspirations and </w:t>
      </w:r>
      <w:r w:rsidR="004E0A0F" w:rsidRPr="0022411E">
        <w:rPr>
          <w:rFonts w:ascii="Gill Sans" w:hAnsi="Gill Sans" w:cs="Gill Sans"/>
          <w:color w:val="000000" w:themeColor="text1"/>
        </w:rPr>
        <w:t>pressures</w:t>
      </w:r>
      <w:r w:rsidR="0012060F" w:rsidRPr="0022411E">
        <w:rPr>
          <w:rFonts w:ascii="Gill Sans" w:hAnsi="Gill Sans" w:cs="Gill Sans"/>
          <w:color w:val="000000" w:themeColor="text1"/>
        </w:rPr>
        <w:t xml:space="preserve"> </w:t>
      </w:r>
      <w:r w:rsidR="004E0A0F" w:rsidRPr="0022411E">
        <w:rPr>
          <w:rFonts w:ascii="Gill Sans" w:hAnsi="Gill Sans" w:cs="Gill Sans"/>
          <w:color w:val="000000" w:themeColor="text1"/>
        </w:rPr>
        <w:t>in operation and differing</w:t>
      </w:r>
      <w:r w:rsidR="005B35A4" w:rsidRPr="0022411E">
        <w:rPr>
          <w:rFonts w:ascii="Gill Sans" w:hAnsi="Gill Sans" w:cs="Gill Sans"/>
          <w:color w:val="000000" w:themeColor="text1"/>
        </w:rPr>
        <w:t xml:space="preserve"> constructs of doctor-patient communication</w:t>
      </w:r>
      <w:r w:rsidR="00F546B2" w:rsidRPr="0022411E">
        <w:rPr>
          <w:rFonts w:ascii="Gill Sans" w:hAnsi="Gill Sans" w:cs="Gill Sans"/>
          <w:color w:val="000000" w:themeColor="text1"/>
        </w:rPr>
        <w:t xml:space="preserve"> in play</w:t>
      </w:r>
      <w:r w:rsidR="005B35A4" w:rsidRPr="0022411E">
        <w:rPr>
          <w:rFonts w:ascii="Gill Sans" w:hAnsi="Gill Sans" w:cs="Gill Sans"/>
          <w:color w:val="000000" w:themeColor="text1"/>
        </w:rPr>
        <w:t xml:space="preserve">. </w:t>
      </w:r>
      <w:r w:rsidR="00B859AB" w:rsidRPr="0022411E">
        <w:rPr>
          <w:rFonts w:ascii="Gill Sans" w:hAnsi="Gill Sans" w:cs="Gill Sans"/>
          <w:color w:val="000000" w:themeColor="text1"/>
        </w:rPr>
        <w:t xml:space="preserve"> </w:t>
      </w:r>
      <w:r w:rsidR="007A4677" w:rsidRPr="0022411E">
        <w:rPr>
          <w:rFonts w:ascii="Gill Sans" w:hAnsi="Gill Sans" w:cs="Gill Sans"/>
          <w:color w:val="000000" w:themeColor="text1"/>
        </w:rPr>
        <w:t>A</w:t>
      </w:r>
      <w:r w:rsidR="00F546B2" w:rsidRPr="0022411E">
        <w:rPr>
          <w:rFonts w:ascii="Gill Sans" w:hAnsi="Gill Sans" w:cs="Gill Sans"/>
          <w:color w:val="000000" w:themeColor="text1"/>
        </w:rPr>
        <w:t xml:space="preserve"> </w:t>
      </w:r>
      <w:r w:rsidR="001F4B6D" w:rsidRPr="0022411E">
        <w:rPr>
          <w:rFonts w:ascii="Gill Sans" w:hAnsi="Gill Sans" w:cs="Gill Sans"/>
          <w:color w:val="000000" w:themeColor="text1"/>
        </w:rPr>
        <w:t xml:space="preserve">2014 </w:t>
      </w:r>
      <w:r w:rsidR="00F546B2" w:rsidRPr="0022411E">
        <w:rPr>
          <w:rFonts w:ascii="Gill Sans" w:hAnsi="Gill Sans" w:cs="Gill Sans"/>
          <w:color w:val="000000" w:themeColor="text1"/>
        </w:rPr>
        <w:t>re</w:t>
      </w:r>
      <w:r w:rsidR="007A4677" w:rsidRPr="0022411E">
        <w:rPr>
          <w:rFonts w:ascii="Gill Sans" w:hAnsi="Gill Sans" w:cs="Gill Sans"/>
          <w:color w:val="000000" w:themeColor="text1"/>
        </w:rPr>
        <w:t>search ar</w:t>
      </w:r>
      <w:r w:rsidR="00B859AB" w:rsidRPr="0022411E">
        <w:rPr>
          <w:rFonts w:ascii="Gill Sans" w:hAnsi="Gill Sans" w:cs="Gill Sans"/>
          <w:color w:val="000000" w:themeColor="text1"/>
        </w:rPr>
        <w:t>ticle by Zanini et al concerns “</w:t>
      </w:r>
      <w:r w:rsidR="007A4677" w:rsidRPr="0022411E">
        <w:rPr>
          <w:rFonts w:ascii="Gill Sans" w:hAnsi="Gill Sans" w:cs="Gill Sans"/>
          <w:color w:val="000000" w:themeColor="text1"/>
        </w:rPr>
        <w:t>doctors perspectives of which aspects of the patie</w:t>
      </w:r>
      <w:r w:rsidR="00F26B0E" w:rsidRPr="0022411E">
        <w:rPr>
          <w:rFonts w:ascii="Gill Sans" w:hAnsi="Gill Sans" w:cs="Gill Sans"/>
          <w:color w:val="000000" w:themeColor="text1"/>
        </w:rPr>
        <w:t>nt perspective matters the most”</w:t>
      </w:r>
      <w:r w:rsidR="007A4677" w:rsidRPr="0022411E">
        <w:rPr>
          <w:rFonts w:ascii="Gill Sans" w:hAnsi="Gill Sans" w:cs="Gill Sans"/>
          <w:color w:val="000000" w:themeColor="text1"/>
        </w:rPr>
        <w:t>. This article highlights</w:t>
      </w:r>
      <w:r w:rsidR="00F546B2" w:rsidRPr="0022411E">
        <w:rPr>
          <w:rFonts w:ascii="Gill Sans" w:hAnsi="Gill Sans" w:cs="Gill Sans"/>
          <w:color w:val="000000" w:themeColor="text1"/>
        </w:rPr>
        <w:t xml:space="preserve"> </w:t>
      </w:r>
      <w:r w:rsidR="007A4677" w:rsidRPr="0022411E">
        <w:rPr>
          <w:rFonts w:ascii="Gill Sans" w:hAnsi="Gill Sans" w:cs="Gill Sans"/>
          <w:color w:val="000000" w:themeColor="text1"/>
        </w:rPr>
        <w:t>a hovering sense of conceptual entropy</w:t>
      </w:r>
      <w:r w:rsidR="00F546B2" w:rsidRPr="0022411E">
        <w:rPr>
          <w:rFonts w:ascii="Gill Sans" w:hAnsi="Gill Sans" w:cs="Gill Sans"/>
          <w:color w:val="000000" w:themeColor="text1"/>
        </w:rPr>
        <w:t xml:space="preserve">. </w:t>
      </w:r>
      <w:r w:rsidR="00F26B0E" w:rsidRPr="0022411E">
        <w:rPr>
          <w:rFonts w:ascii="Gill Sans" w:hAnsi="Gill Sans" w:cs="Gill Sans"/>
          <w:color w:val="000000" w:themeColor="text1"/>
        </w:rPr>
        <w:t>Despite r</w:t>
      </w:r>
      <w:r w:rsidR="007A4677" w:rsidRPr="0022411E">
        <w:rPr>
          <w:rFonts w:ascii="Gill Sans" w:hAnsi="Gill Sans" w:cs="Gill Sans"/>
          <w:color w:val="000000" w:themeColor="text1"/>
        </w:rPr>
        <w:t>eferring to</w:t>
      </w:r>
      <w:r w:rsidR="00F546B2" w:rsidRPr="0022411E">
        <w:rPr>
          <w:rFonts w:ascii="Gill Sans" w:hAnsi="Gill Sans" w:cs="Gill Sans"/>
          <w:color w:val="000000" w:themeColor="text1"/>
        </w:rPr>
        <w:t xml:space="preserve"> a </w:t>
      </w:r>
      <w:r w:rsidR="00895412" w:rsidRPr="0022411E">
        <w:rPr>
          <w:rFonts w:ascii="Gill Sans" w:hAnsi="Gill Sans" w:cs="Gill Sans"/>
          <w:color w:val="000000" w:themeColor="text1"/>
        </w:rPr>
        <w:t xml:space="preserve">broad consensus </w:t>
      </w:r>
      <w:r w:rsidR="00560DB7" w:rsidRPr="0022411E">
        <w:rPr>
          <w:rFonts w:ascii="Gill Sans" w:hAnsi="Gill Sans" w:cs="Gill Sans"/>
          <w:color w:val="000000" w:themeColor="text1"/>
        </w:rPr>
        <w:t>in</w:t>
      </w:r>
      <w:r w:rsidR="00895412" w:rsidRPr="0022411E">
        <w:rPr>
          <w:rFonts w:ascii="Gill Sans" w:hAnsi="Gill Sans" w:cs="Gill Sans"/>
          <w:color w:val="000000" w:themeColor="text1"/>
        </w:rPr>
        <w:t xml:space="preserve"> the literature </w:t>
      </w:r>
      <w:r w:rsidR="00F546B2" w:rsidRPr="0022411E">
        <w:rPr>
          <w:rFonts w:ascii="Gill Sans" w:hAnsi="Gill Sans" w:cs="Gill Sans"/>
          <w:color w:val="000000" w:themeColor="text1"/>
        </w:rPr>
        <w:t>about</w:t>
      </w:r>
      <w:r w:rsidRPr="0022411E">
        <w:rPr>
          <w:rFonts w:ascii="Gill Sans" w:hAnsi="Gill Sans" w:cs="Gill Sans"/>
          <w:color w:val="000000" w:themeColor="text1"/>
        </w:rPr>
        <w:t xml:space="preserve"> the value of the patient perspective</w:t>
      </w:r>
      <w:r w:rsidR="00F546B2" w:rsidRPr="0022411E">
        <w:rPr>
          <w:rFonts w:ascii="Gill Sans" w:hAnsi="Gill Sans" w:cs="Gill Sans"/>
          <w:color w:val="000000" w:themeColor="text1"/>
        </w:rPr>
        <w:t xml:space="preserve">, they </w:t>
      </w:r>
      <w:r w:rsidR="00560DB7" w:rsidRPr="0022411E">
        <w:rPr>
          <w:rFonts w:ascii="Gill Sans" w:hAnsi="Gill Sans" w:cs="Gill Sans"/>
          <w:color w:val="000000" w:themeColor="text1"/>
        </w:rPr>
        <w:t xml:space="preserve">caution </w:t>
      </w:r>
      <w:r w:rsidR="007A4677" w:rsidRPr="0022411E">
        <w:rPr>
          <w:rFonts w:ascii="Gill Sans" w:hAnsi="Gill Sans" w:cs="Gill Sans"/>
          <w:color w:val="000000" w:themeColor="text1"/>
        </w:rPr>
        <w:t>that</w:t>
      </w:r>
      <w:r w:rsidR="00560DB7" w:rsidRPr="0022411E">
        <w:rPr>
          <w:rFonts w:ascii="Gill Sans" w:hAnsi="Gill Sans" w:cs="Gill Sans"/>
          <w:color w:val="000000" w:themeColor="text1"/>
        </w:rPr>
        <w:t>:</w:t>
      </w:r>
      <w:r w:rsidR="00895412" w:rsidRPr="0022411E">
        <w:rPr>
          <w:rFonts w:ascii="Gill Sans" w:hAnsi="Gill Sans" w:cs="Gill Sans"/>
          <w:color w:val="000000" w:themeColor="text1"/>
        </w:rPr>
        <w:t xml:space="preserve"> </w:t>
      </w:r>
      <w:r w:rsidR="0096787F" w:rsidRPr="0022411E">
        <w:rPr>
          <w:rFonts w:ascii="Gill Sans" w:hAnsi="Gill Sans" w:cs="Gill Sans"/>
          <w:color w:val="000000" w:themeColor="text1"/>
        </w:rPr>
        <w:t xml:space="preserve"> </w:t>
      </w:r>
      <w:r w:rsidR="00554127" w:rsidRPr="0022411E">
        <w:rPr>
          <w:rFonts w:ascii="Gill Sans" w:hAnsi="Gill Sans" w:cs="Gill Sans"/>
          <w:b/>
          <w:color w:val="000000" w:themeColor="text1"/>
        </w:rPr>
        <w:t>[SLIDE 8]</w:t>
      </w:r>
    </w:p>
    <w:p w14:paraId="543F1A4B" w14:textId="77777777" w:rsidR="00895412" w:rsidRPr="0022411E" w:rsidRDefault="00895412" w:rsidP="00991001">
      <w:pPr>
        <w:widowControl w:val="0"/>
        <w:autoSpaceDE w:val="0"/>
        <w:autoSpaceDN w:val="0"/>
        <w:adjustRightInd w:val="0"/>
        <w:spacing w:line="360" w:lineRule="auto"/>
        <w:rPr>
          <w:rFonts w:ascii="Gill Sans" w:hAnsi="Gill Sans" w:cs="Gill Sans"/>
          <w:color w:val="000000" w:themeColor="text1"/>
        </w:rPr>
      </w:pPr>
    </w:p>
    <w:p w14:paraId="7CA0912B" w14:textId="0140AD5E" w:rsidR="00991001" w:rsidRPr="0022411E" w:rsidRDefault="00895412" w:rsidP="00895412">
      <w:pPr>
        <w:widowControl w:val="0"/>
        <w:autoSpaceDE w:val="0"/>
        <w:autoSpaceDN w:val="0"/>
        <w:adjustRightInd w:val="0"/>
        <w:spacing w:line="360" w:lineRule="auto"/>
        <w:ind w:left="720"/>
        <w:rPr>
          <w:rFonts w:ascii="Gill Sans" w:hAnsi="Gill Sans" w:cs="Gill Sans"/>
          <w:color w:val="000000" w:themeColor="text1"/>
        </w:rPr>
      </w:pPr>
      <w:r w:rsidRPr="0022411E">
        <w:rPr>
          <w:rFonts w:ascii="Gill Sans" w:hAnsi="Gill Sans" w:cs="Gill Sans"/>
          <w:color w:val="000000" w:themeColor="text1"/>
        </w:rPr>
        <w:t>‘</w:t>
      </w:r>
      <w:r w:rsidR="00991001" w:rsidRPr="0022411E">
        <w:rPr>
          <w:rFonts w:ascii="Gill Sans" w:hAnsi="Gill Sans" w:cs="Gill Sans"/>
          <w:color w:val="000000" w:themeColor="text1"/>
        </w:rPr>
        <w:t>the concept of the patient perspective is unclear, as are the aspects of the patient perspective that need to be addressed in the consultation’.</w:t>
      </w:r>
    </w:p>
    <w:p w14:paraId="64EB3AFC" w14:textId="77777777" w:rsidR="00CD1663" w:rsidRPr="0022411E" w:rsidRDefault="00CD1663" w:rsidP="00C006A7">
      <w:pPr>
        <w:widowControl w:val="0"/>
        <w:autoSpaceDE w:val="0"/>
        <w:autoSpaceDN w:val="0"/>
        <w:adjustRightInd w:val="0"/>
        <w:spacing w:line="360" w:lineRule="auto"/>
        <w:rPr>
          <w:rFonts w:ascii="Gill Sans" w:hAnsi="Gill Sans" w:cs="Gill Sans"/>
          <w:color w:val="000000" w:themeColor="text1"/>
        </w:rPr>
      </w:pPr>
    </w:p>
    <w:p w14:paraId="29727F1D" w14:textId="38E74388" w:rsidR="00020E3E" w:rsidRPr="0022411E" w:rsidRDefault="00F546B2" w:rsidP="00020E3E">
      <w:pPr>
        <w:widowControl w:val="0"/>
        <w:autoSpaceDE w:val="0"/>
        <w:autoSpaceDN w:val="0"/>
        <w:adjustRightInd w:val="0"/>
        <w:spacing w:line="360" w:lineRule="auto"/>
        <w:rPr>
          <w:rFonts w:ascii="Gill Sans" w:hAnsi="Gill Sans" w:cs="Gill Sans"/>
          <w:color w:val="000000" w:themeColor="text1"/>
        </w:rPr>
      </w:pPr>
      <w:r w:rsidRPr="0022411E">
        <w:rPr>
          <w:rFonts w:ascii="Gill Sans" w:hAnsi="Gill Sans" w:cs="Gill Sans"/>
          <w:color w:val="000000" w:themeColor="text1"/>
        </w:rPr>
        <w:t xml:space="preserve">At the moment when political and academic </w:t>
      </w:r>
      <w:r w:rsidR="00020E3E" w:rsidRPr="0022411E">
        <w:rPr>
          <w:rFonts w:ascii="Gill Sans" w:hAnsi="Gill Sans" w:cs="Gill Sans"/>
          <w:color w:val="000000" w:themeColor="text1"/>
        </w:rPr>
        <w:t xml:space="preserve">emphasis is being placed on the patient point of view, </w:t>
      </w:r>
      <w:r w:rsidRPr="0022411E">
        <w:rPr>
          <w:rFonts w:ascii="Gill Sans" w:hAnsi="Gill Sans" w:cs="Gill Sans"/>
          <w:color w:val="000000" w:themeColor="text1"/>
        </w:rPr>
        <w:t xml:space="preserve">the terms of the debate </w:t>
      </w:r>
      <w:r w:rsidR="007A4677" w:rsidRPr="0022411E">
        <w:rPr>
          <w:rFonts w:ascii="Gill Sans" w:hAnsi="Gill Sans" w:cs="Gill Sans"/>
          <w:color w:val="000000" w:themeColor="text1"/>
        </w:rPr>
        <w:t xml:space="preserve">and at times the methodologies used seem </w:t>
      </w:r>
      <w:r w:rsidRPr="0022411E">
        <w:rPr>
          <w:rFonts w:ascii="Gill Sans" w:hAnsi="Gill Sans" w:cs="Gill Sans"/>
          <w:color w:val="000000" w:themeColor="text1"/>
        </w:rPr>
        <w:t>strained</w:t>
      </w:r>
      <w:r w:rsidR="001F4B6D" w:rsidRPr="0022411E">
        <w:rPr>
          <w:rFonts w:ascii="Gill Sans" w:hAnsi="Gill Sans" w:cs="Gill Sans"/>
          <w:color w:val="000000" w:themeColor="text1"/>
        </w:rPr>
        <w:t xml:space="preserve"> and the concept </w:t>
      </w:r>
      <w:r w:rsidR="007A4677" w:rsidRPr="0022411E">
        <w:rPr>
          <w:rFonts w:ascii="Gill Sans" w:hAnsi="Gill Sans" w:cs="Gill Sans"/>
          <w:color w:val="000000" w:themeColor="text1"/>
        </w:rPr>
        <w:t xml:space="preserve">of patient-centredness </w:t>
      </w:r>
      <w:r w:rsidR="001F4B6D" w:rsidRPr="0022411E">
        <w:rPr>
          <w:rFonts w:ascii="Gill Sans" w:hAnsi="Gill Sans" w:cs="Gill Sans"/>
          <w:color w:val="000000" w:themeColor="text1"/>
        </w:rPr>
        <w:t>itself elusive</w:t>
      </w:r>
      <w:r w:rsidR="00020E3E" w:rsidRPr="0022411E">
        <w:rPr>
          <w:rFonts w:ascii="Gill Sans" w:hAnsi="Gill Sans" w:cs="Gill Sans"/>
          <w:color w:val="000000" w:themeColor="text1"/>
        </w:rPr>
        <w:t xml:space="preserve">. </w:t>
      </w:r>
    </w:p>
    <w:p w14:paraId="28833AC7" w14:textId="77777777" w:rsidR="00020E3E" w:rsidRPr="0022411E" w:rsidRDefault="00020E3E" w:rsidP="00C006A7">
      <w:pPr>
        <w:widowControl w:val="0"/>
        <w:autoSpaceDE w:val="0"/>
        <w:autoSpaceDN w:val="0"/>
        <w:adjustRightInd w:val="0"/>
        <w:spacing w:line="360" w:lineRule="auto"/>
        <w:rPr>
          <w:rFonts w:ascii="Gill Sans" w:hAnsi="Gill Sans" w:cs="Gill Sans"/>
          <w:color w:val="000000" w:themeColor="text1"/>
        </w:rPr>
      </w:pPr>
    </w:p>
    <w:p w14:paraId="0B352CC4" w14:textId="29204E92" w:rsidR="00C006A7" w:rsidRPr="0022411E" w:rsidRDefault="0096787F" w:rsidP="00C006A7">
      <w:pPr>
        <w:widowControl w:val="0"/>
        <w:autoSpaceDE w:val="0"/>
        <w:autoSpaceDN w:val="0"/>
        <w:adjustRightInd w:val="0"/>
        <w:spacing w:line="360" w:lineRule="auto"/>
        <w:rPr>
          <w:rFonts w:ascii="Gill Sans" w:hAnsi="Gill Sans" w:cs="Gill Sans"/>
          <w:color w:val="000000" w:themeColor="text1"/>
        </w:rPr>
      </w:pPr>
      <w:r w:rsidRPr="0022411E">
        <w:rPr>
          <w:rFonts w:ascii="Gill Sans" w:hAnsi="Gill Sans" w:cs="Gill Sans"/>
          <w:color w:val="000000" w:themeColor="text1"/>
        </w:rPr>
        <w:t>The</w:t>
      </w:r>
      <w:r w:rsidR="00EE6E20" w:rsidRPr="0022411E">
        <w:rPr>
          <w:rFonts w:ascii="Gill Sans" w:hAnsi="Gill Sans" w:cs="Gill Sans"/>
          <w:color w:val="000000" w:themeColor="text1"/>
        </w:rPr>
        <w:t xml:space="preserve"> practice of drawing between doctor and patient appears not </w:t>
      </w:r>
      <w:r w:rsidRPr="0022411E">
        <w:rPr>
          <w:rFonts w:ascii="Gill Sans" w:hAnsi="Gill Sans" w:cs="Gill Sans"/>
          <w:color w:val="000000" w:themeColor="text1"/>
        </w:rPr>
        <w:t>(</w:t>
      </w:r>
      <w:r w:rsidR="00EE6E20" w:rsidRPr="0022411E">
        <w:rPr>
          <w:rFonts w:ascii="Gill Sans" w:hAnsi="Gill Sans" w:cs="Gill Sans"/>
          <w:color w:val="000000" w:themeColor="text1"/>
        </w:rPr>
        <w:t xml:space="preserve">to </w:t>
      </w:r>
      <w:r w:rsidR="007A4677" w:rsidRPr="0022411E">
        <w:rPr>
          <w:rFonts w:ascii="Gill Sans" w:hAnsi="Gill Sans" w:cs="Gill Sans"/>
          <w:color w:val="000000" w:themeColor="text1"/>
        </w:rPr>
        <w:t>our knowledge</w:t>
      </w:r>
      <w:r w:rsidRPr="0022411E">
        <w:rPr>
          <w:rFonts w:ascii="Gill Sans" w:hAnsi="Gill Sans" w:cs="Gill Sans"/>
          <w:color w:val="000000" w:themeColor="text1"/>
        </w:rPr>
        <w:t>)</w:t>
      </w:r>
      <w:r w:rsidR="007A4677" w:rsidRPr="0022411E">
        <w:rPr>
          <w:rFonts w:ascii="Gill Sans" w:hAnsi="Gill Sans" w:cs="Gill Sans"/>
          <w:color w:val="000000" w:themeColor="text1"/>
        </w:rPr>
        <w:t xml:space="preserve"> to </w:t>
      </w:r>
      <w:r w:rsidR="00EE6E20" w:rsidRPr="0022411E">
        <w:rPr>
          <w:rFonts w:ascii="Gill Sans" w:hAnsi="Gill Sans" w:cs="Gill Sans"/>
          <w:color w:val="000000" w:themeColor="text1"/>
        </w:rPr>
        <w:t xml:space="preserve">have been </w:t>
      </w:r>
      <w:r w:rsidRPr="0022411E">
        <w:rPr>
          <w:rFonts w:ascii="Gill Sans" w:hAnsi="Gill Sans" w:cs="Gill Sans"/>
          <w:color w:val="000000" w:themeColor="text1"/>
        </w:rPr>
        <w:t xml:space="preserve">formally </w:t>
      </w:r>
      <w:r w:rsidR="007A4677" w:rsidRPr="0022411E">
        <w:rPr>
          <w:rFonts w:ascii="Gill Sans" w:hAnsi="Gill Sans" w:cs="Gill Sans"/>
          <w:color w:val="000000" w:themeColor="text1"/>
        </w:rPr>
        <w:t>researched from any perspective</w:t>
      </w:r>
      <w:r w:rsidRPr="0022411E">
        <w:rPr>
          <w:rFonts w:ascii="Gill Sans" w:hAnsi="Gill Sans" w:cs="Gill Sans"/>
          <w:color w:val="000000" w:themeColor="text1"/>
        </w:rPr>
        <w:t xml:space="preserve">. Given this, </w:t>
      </w:r>
      <w:r w:rsidR="007A4677" w:rsidRPr="0022411E">
        <w:rPr>
          <w:rFonts w:ascii="Gill Sans" w:hAnsi="Gill Sans" w:cs="Gill Sans"/>
          <w:color w:val="000000" w:themeColor="text1"/>
        </w:rPr>
        <w:t>I think it</w:t>
      </w:r>
      <w:r w:rsidR="00EE6E20" w:rsidRPr="0022411E">
        <w:rPr>
          <w:rFonts w:ascii="Gill Sans" w:hAnsi="Gill Sans" w:cs="Gill Sans"/>
          <w:color w:val="000000" w:themeColor="text1"/>
        </w:rPr>
        <w:t xml:space="preserve"> is fair to ask whether doctor-patient communication has been framed in a way that occludes part of what it seeks to understand. It may be that a focus on </w:t>
      </w:r>
      <w:r w:rsidR="00372B10" w:rsidRPr="0022411E">
        <w:rPr>
          <w:rFonts w:ascii="Gill Sans" w:hAnsi="Gill Sans" w:cs="Gill Sans"/>
          <w:color w:val="000000" w:themeColor="text1"/>
        </w:rPr>
        <w:t>dialogic</w:t>
      </w:r>
      <w:r w:rsidR="00C006A7" w:rsidRPr="0022411E">
        <w:rPr>
          <w:rFonts w:ascii="Gill Sans" w:hAnsi="Gill Sans" w:cs="Gill Sans"/>
          <w:color w:val="000000" w:themeColor="text1"/>
        </w:rPr>
        <w:t xml:space="preserve"> exchange</w:t>
      </w:r>
      <w:r w:rsidR="00EE6E20" w:rsidRPr="0022411E">
        <w:rPr>
          <w:rFonts w:ascii="Gill Sans" w:hAnsi="Gill Sans" w:cs="Gill Sans"/>
          <w:color w:val="000000" w:themeColor="text1"/>
        </w:rPr>
        <w:t xml:space="preserve">, in which the </w:t>
      </w:r>
      <w:r w:rsidR="00020E3E" w:rsidRPr="0022411E">
        <w:rPr>
          <w:rFonts w:ascii="Gill Sans" w:hAnsi="Gill Sans" w:cs="Gill Sans"/>
          <w:color w:val="000000" w:themeColor="text1"/>
        </w:rPr>
        <w:t>verbal</w:t>
      </w:r>
      <w:r w:rsidR="00EE6E20" w:rsidRPr="0022411E">
        <w:rPr>
          <w:rFonts w:ascii="Gill Sans" w:hAnsi="Gill Sans" w:cs="Gill Sans"/>
          <w:color w:val="000000" w:themeColor="text1"/>
        </w:rPr>
        <w:t xml:space="preserve"> has been overly privileged, has had the </w:t>
      </w:r>
      <w:r w:rsidR="00020E3E" w:rsidRPr="0022411E">
        <w:rPr>
          <w:rFonts w:ascii="Gill Sans" w:hAnsi="Gill Sans" w:cs="Gill Sans"/>
          <w:color w:val="000000" w:themeColor="text1"/>
        </w:rPr>
        <w:t xml:space="preserve">effect of veiling or eliding other meaning-making practices in </w:t>
      </w:r>
      <w:r w:rsidR="00EE6E20" w:rsidRPr="0022411E">
        <w:rPr>
          <w:rFonts w:ascii="Gill Sans" w:hAnsi="Gill Sans" w:cs="Gill Sans"/>
          <w:color w:val="000000" w:themeColor="text1"/>
        </w:rPr>
        <w:t xml:space="preserve">health </w:t>
      </w:r>
      <w:r w:rsidR="00020E3E" w:rsidRPr="0022411E">
        <w:rPr>
          <w:rFonts w:ascii="Gill Sans" w:hAnsi="Gill Sans" w:cs="Gill Sans"/>
          <w:color w:val="000000" w:themeColor="text1"/>
        </w:rPr>
        <w:t xml:space="preserve">communication. </w:t>
      </w:r>
      <w:r w:rsidR="00EE6E20" w:rsidRPr="0022411E">
        <w:rPr>
          <w:rFonts w:ascii="Gill Sans" w:hAnsi="Gill Sans" w:cs="Gill Sans"/>
          <w:color w:val="000000" w:themeColor="text1"/>
        </w:rPr>
        <w:t>In this context, the</w:t>
      </w:r>
      <w:r w:rsidR="00020E3E" w:rsidRPr="0022411E">
        <w:rPr>
          <w:rFonts w:ascii="Gill Sans" w:hAnsi="Gill Sans" w:cs="Gill Sans"/>
          <w:color w:val="000000" w:themeColor="text1"/>
        </w:rPr>
        <w:t xml:space="preserve"> drawing </w:t>
      </w:r>
      <w:r w:rsidR="00CE73FE" w:rsidRPr="0022411E">
        <w:rPr>
          <w:rFonts w:ascii="Gill Sans" w:hAnsi="Gill Sans" w:cs="Gill Sans"/>
          <w:color w:val="000000" w:themeColor="text1"/>
        </w:rPr>
        <w:t xml:space="preserve">practice </w:t>
      </w:r>
      <w:r w:rsidR="00020E3E" w:rsidRPr="0022411E">
        <w:rPr>
          <w:rFonts w:ascii="Gill Sans" w:hAnsi="Gill Sans" w:cs="Gill Sans"/>
          <w:color w:val="000000" w:themeColor="text1"/>
        </w:rPr>
        <w:t xml:space="preserve">that we are in the process of exploring </w:t>
      </w:r>
      <w:r w:rsidR="00EE6E20" w:rsidRPr="0022411E">
        <w:rPr>
          <w:rFonts w:ascii="Gill Sans" w:hAnsi="Gill Sans" w:cs="Gill Sans"/>
          <w:color w:val="000000" w:themeColor="text1"/>
        </w:rPr>
        <w:t xml:space="preserve">appears to take place in the </w:t>
      </w:r>
      <w:r w:rsidR="00020E3E" w:rsidRPr="0022411E">
        <w:rPr>
          <w:rFonts w:ascii="Gill Sans" w:hAnsi="Gill Sans" w:cs="Gill Sans"/>
          <w:color w:val="000000" w:themeColor="text1"/>
        </w:rPr>
        <w:t xml:space="preserve">unexplored interstices of clinical encounters, the fluid between the cells. </w:t>
      </w:r>
      <w:r w:rsidR="007A4677" w:rsidRPr="0022411E">
        <w:rPr>
          <w:rFonts w:ascii="Gill Sans" w:hAnsi="Gill Sans" w:cs="Gill Sans"/>
          <w:color w:val="000000" w:themeColor="text1"/>
        </w:rPr>
        <w:t>Yet illness and treatment experiences are intense and intensely visual</w:t>
      </w:r>
      <w:r w:rsidRPr="0022411E">
        <w:rPr>
          <w:rFonts w:ascii="Gill Sans" w:hAnsi="Gill Sans" w:cs="Gill Sans"/>
          <w:color w:val="000000" w:themeColor="text1"/>
        </w:rPr>
        <w:t>, and there is</w:t>
      </w:r>
      <w:r w:rsidR="007A4677" w:rsidRPr="0022411E">
        <w:rPr>
          <w:rFonts w:ascii="Gill Sans" w:hAnsi="Gill Sans" w:cs="Gill Sans"/>
          <w:color w:val="000000" w:themeColor="text1"/>
        </w:rPr>
        <w:t xml:space="preserve"> a long tradition of artistic exploration of the</w:t>
      </w:r>
      <w:r w:rsidR="001F4B6D" w:rsidRPr="0022411E">
        <w:rPr>
          <w:rFonts w:ascii="Gill Sans" w:hAnsi="Gill Sans" w:cs="Gill Sans"/>
          <w:color w:val="000000" w:themeColor="text1"/>
        </w:rPr>
        <w:t xml:space="preserve"> </w:t>
      </w:r>
      <w:r w:rsidR="00DD1361" w:rsidRPr="0022411E">
        <w:rPr>
          <w:rFonts w:ascii="Gill Sans" w:hAnsi="Gill Sans" w:cs="Gill Sans"/>
          <w:color w:val="000000" w:themeColor="text1"/>
        </w:rPr>
        <w:t xml:space="preserve">complexities - the ‘stickiness’ </w:t>
      </w:r>
      <w:r w:rsidR="001F4B6D" w:rsidRPr="0022411E">
        <w:rPr>
          <w:rFonts w:ascii="Gill Sans" w:hAnsi="Gill Sans" w:cs="Gill Sans"/>
          <w:color w:val="000000" w:themeColor="text1"/>
        </w:rPr>
        <w:t>–</w:t>
      </w:r>
      <w:r w:rsidR="00DD1361" w:rsidRPr="0022411E">
        <w:rPr>
          <w:rFonts w:ascii="Gill Sans" w:hAnsi="Gill Sans" w:cs="Gill Sans"/>
          <w:color w:val="000000" w:themeColor="text1"/>
        </w:rPr>
        <w:t xml:space="preserve"> </w:t>
      </w:r>
      <w:r w:rsidR="00020E3E" w:rsidRPr="0022411E">
        <w:rPr>
          <w:rFonts w:ascii="Gill Sans" w:hAnsi="Gill Sans" w:cs="Gill Sans"/>
          <w:color w:val="000000" w:themeColor="text1"/>
        </w:rPr>
        <w:t xml:space="preserve">of doctor-patient </w:t>
      </w:r>
      <w:r w:rsidRPr="0022411E">
        <w:rPr>
          <w:rFonts w:ascii="Gill Sans" w:hAnsi="Gill Sans" w:cs="Gill Sans"/>
          <w:color w:val="000000" w:themeColor="text1"/>
        </w:rPr>
        <w:t>experience</w:t>
      </w:r>
      <w:r w:rsidR="007A4677" w:rsidRPr="0022411E">
        <w:rPr>
          <w:rFonts w:ascii="Gill Sans" w:hAnsi="Gill Sans" w:cs="Gill Sans"/>
          <w:color w:val="000000" w:themeColor="text1"/>
        </w:rPr>
        <w:t xml:space="preserve">, in </w:t>
      </w:r>
      <w:r w:rsidRPr="0022411E">
        <w:rPr>
          <w:rFonts w:ascii="Gill Sans" w:hAnsi="Gill Sans" w:cs="Gill Sans"/>
          <w:color w:val="000000" w:themeColor="text1"/>
        </w:rPr>
        <w:t xml:space="preserve">its </w:t>
      </w:r>
      <w:r w:rsidR="007A4677" w:rsidRPr="0022411E">
        <w:rPr>
          <w:rFonts w:ascii="Gill Sans" w:hAnsi="Gill Sans" w:cs="Gill Sans"/>
          <w:color w:val="000000" w:themeColor="text1"/>
        </w:rPr>
        <w:t xml:space="preserve">many forms. </w:t>
      </w:r>
    </w:p>
    <w:p w14:paraId="5772FD78" w14:textId="77777777" w:rsidR="0096787F" w:rsidRPr="0022411E" w:rsidRDefault="0096787F" w:rsidP="00C006A7">
      <w:pPr>
        <w:widowControl w:val="0"/>
        <w:autoSpaceDE w:val="0"/>
        <w:autoSpaceDN w:val="0"/>
        <w:adjustRightInd w:val="0"/>
        <w:spacing w:line="360" w:lineRule="auto"/>
        <w:rPr>
          <w:rFonts w:ascii="Gill Sans" w:hAnsi="Gill Sans" w:cs="Gill Sans"/>
          <w:color w:val="000000" w:themeColor="text1"/>
        </w:rPr>
      </w:pPr>
    </w:p>
    <w:p w14:paraId="1795175F" w14:textId="694FEDFD" w:rsidR="000A7D5C" w:rsidRPr="0022411E" w:rsidRDefault="00787734" w:rsidP="00B23AA1">
      <w:pPr>
        <w:widowControl w:val="0"/>
        <w:autoSpaceDE w:val="0"/>
        <w:autoSpaceDN w:val="0"/>
        <w:adjustRightInd w:val="0"/>
        <w:spacing w:line="360" w:lineRule="auto"/>
        <w:rPr>
          <w:rFonts w:ascii="Gill Sans" w:hAnsi="Gill Sans" w:cs="Gill Sans"/>
          <w:b/>
          <w:color w:val="000000" w:themeColor="text1"/>
        </w:rPr>
      </w:pPr>
      <w:r w:rsidRPr="0022411E">
        <w:rPr>
          <w:rFonts w:ascii="Gill Sans" w:hAnsi="Gill Sans" w:cs="Gill Sans"/>
          <w:b/>
          <w:color w:val="000000" w:themeColor="text1"/>
        </w:rPr>
        <w:t>Arts-based approaches</w:t>
      </w:r>
      <w:r w:rsidR="00797603" w:rsidRPr="0022411E">
        <w:rPr>
          <w:rFonts w:ascii="Gill Sans" w:hAnsi="Gill Sans" w:cs="Gill Sans"/>
          <w:b/>
          <w:color w:val="000000" w:themeColor="text1"/>
        </w:rPr>
        <w:t xml:space="preserve"> to health communication and illness</w:t>
      </w:r>
      <w:r w:rsidRPr="0022411E">
        <w:rPr>
          <w:rFonts w:ascii="Gill Sans" w:hAnsi="Gill Sans" w:cs="Gill Sans"/>
          <w:b/>
          <w:color w:val="000000" w:themeColor="text1"/>
        </w:rPr>
        <w:t xml:space="preserve"> </w:t>
      </w:r>
    </w:p>
    <w:p w14:paraId="4E607472" w14:textId="497D21DF" w:rsidR="00BB4A74" w:rsidRPr="0022411E" w:rsidRDefault="00DA40FA" w:rsidP="000A7D5C">
      <w:pPr>
        <w:spacing w:line="360" w:lineRule="auto"/>
        <w:rPr>
          <w:rFonts w:ascii="Gill Sans" w:hAnsi="Gill Sans" w:cs="Gill Sans"/>
          <w:iCs/>
          <w:color w:val="000000" w:themeColor="text1"/>
        </w:rPr>
      </w:pPr>
      <w:r w:rsidRPr="0022411E">
        <w:rPr>
          <w:rFonts w:ascii="Gill Sans" w:hAnsi="Gill Sans" w:cs="Gill Sans"/>
          <w:color w:val="000000" w:themeColor="text1"/>
        </w:rPr>
        <w:t xml:space="preserve">So </w:t>
      </w:r>
      <w:r w:rsidR="00CE73FE" w:rsidRPr="0022411E">
        <w:rPr>
          <w:rFonts w:ascii="Gill Sans" w:hAnsi="Gill Sans" w:cs="Gill Sans"/>
          <w:color w:val="000000" w:themeColor="text1"/>
        </w:rPr>
        <w:t>I’d like</w:t>
      </w:r>
      <w:r w:rsidR="00DD1361" w:rsidRPr="0022411E">
        <w:rPr>
          <w:rFonts w:ascii="Gill Sans" w:hAnsi="Gill Sans" w:cs="Gill Sans"/>
          <w:color w:val="000000" w:themeColor="text1"/>
        </w:rPr>
        <w:t xml:space="preserve"> to look </w:t>
      </w:r>
      <w:r w:rsidRPr="0022411E">
        <w:rPr>
          <w:rFonts w:ascii="Gill Sans" w:hAnsi="Gill Sans" w:cs="Gill Sans"/>
          <w:color w:val="000000" w:themeColor="text1"/>
        </w:rPr>
        <w:t>briefly</w:t>
      </w:r>
      <w:r w:rsidR="007A4677" w:rsidRPr="0022411E">
        <w:rPr>
          <w:rFonts w:ascii="Gill Sans" w:hAnsi="Gill Sans" w:cs="Gill Sans"/>
          <w:color w:val="000000" w:themeColor="text1"/>
        </w:rPr>
        <w:t xml:space="preserve"> </w:t>
      </w:r>
      <w:r w:rsidR="00DD1361" w:rsidRPr="0022411E">
        <w:rPr>
          <w:rFonts w:ascii="Gill Sans" w:hAnsi="Gill Sans" w:cs="Gill Sans"/>
          <w:color w:val="000000" w:themeColor="text1"/>
        </w:rPr>
        <w:t xml:space="preserve">at </w:t>
      </w:r>
      <w:r w:rsidR="00CE73FE" w:rsidRPr="0022411E">
        <w:rPr>
          <w:rFonts w:ascii="Gill Sans" w:hAnsi="Gill Sans" w:cs="Gill Sans"/>
          <w:color w:val="000000" w:themeColor="text1"/>
        </w:rPr>
        <w:t>three</w:t>
      </w:r>
      <w:r w:rsidR="00DD1361" w:rsidRPr="0022411E">
        <w:rPr>
          <w:rFonts w:ascii="Gill Sans" w:hAnsi="Gill Sans" w:cs="Gill Sans"/>
          <w:color w:val="000000" w:themeColor="text1"/>
        </w:rPr>
        <w:t xml:space="preserve"> </w:t>
      </w:r>
      <w:r w:rsidR="00CE73FE" w:rsidRPr="0022411E">
        <w:rPr>
          <w:rFonts w:ascii="Gill Sans" w:hAnsi="Gill Sans" w:cs="Gill Sans"/>
          <w:color w:val="000000" w:themeColor="text1"/>
        </w:rPr>
        <w:t>visual</w:t>
      </w:r>
      <w:r w:rsidR="00DD1361" w:rsidRPr="0022411E">
        <w:rPr>
          <w:rFonts w:ascii="Gill Sans" w:hAnsi="Gill Sans" w:cs="Gill Sans"/>
          <w:color w:val="000000" w:themeColor="text1"/>
        </w:rPr>
        <w:t xml:space="preserve"> approaches</w:t>
      </w:r>
      <w:r w:rsidR="009F7F9E" w:rsidRPr="0022411E">
        <w:rPr>
          <w:rFonts w:ascii="Gill Sans" w:hAnsi="Gill Sans" w:cs="Gill Sans"/>
          <w:color w:val="000000" w:themeColor="text1"/>
        </w:rPr>
        <w:t xml:space="preserve"> to illness and health care</w:t>
      </w:r>
      <w:r w:rsidR="00DD1361" w:rsidRPr="0022411E">
        <w:rPr>
          <w:rFonts w:ascii="Gill Sans" w:hAnsi="Gill Sans" w:cs="Gill Sans"/>
          <w:color w:val="000000" w:themeColor="text1"/>
        </w:rPr>
        <w:t xml:space="preserve"> </w:t>
      </w:r>
      <w:r w:rsidR="00CE73FE" w:rsidRPr="0022411E">
        <w:rPr>
          <w:rFonts w:ascii="Gill Sans" w:hAnsi="Gill Sans" w:cs="Gill Sans"/>
          <w:color w:val="000000" w:themeColor="text1"/>
        </w:rPr>
        <w:t>communication</w:t>
      </w:r>
      <w:r w:rsidR="007A4677" w:rsidRPr="0022411E">
        <w:rPr>
          <w:rFonts w:ascii="Gill Sans" w:hAnsi="Gill Sans" w:cs="Gill Sans"/>
          <w:color w:val="000000" w:themeColor="text1"/>
        </w:rPr>
        <w:t>. I want to consider the</w:t>
      </w:r>
      <w:r w:rsidR="009F7F9E" w:rsidRPr="0022411E">
        <w:rPr>
          <w:rFonts w:ascii="Gill Sans" w:hAnsi="Gill Sans" w:cs="Gill Sans"/>
          <w:color w:val="000000" w:themeColor="text1"/>
        </w:rPr>
        <w:t xml:space="preserve"> insights they afford</w:t>
      </w:r>
      <w:r w:rsidR="00CE73FE" w:rsidRPr="0022411E">
        <w:rPr>
          <w:rFonts w:ascii="Gill Sans" w:hAnsi="Gill Sans" w:cs="Gill Sans"/>
          <w:color w:val="000000" w:themeColor="text1"/>
        </w:rPr>
        <w:t xml:space="preserve">, and </w:t>
      </w:r>
      <w:r w:rsidR="00A6113A" w:rsidRPr="0022411E">
        <w:rPr>
          <w:rFonts w:ascii="Gill Sans" w:hAnsi="Gill Sans" w:cs="Gill Sans"/>
          <w:color w:val="000000" w:themeColor="text1"/>
        </w:rPr>
        <w:t xml:space="preserve">in particular </w:t>
      </w:r>
      <w:r w:rsidR="00CE73FE" w:rsidRPr="0022411E">
        <w:rPr>
          <w:rFonts w:ascii="Gill Sans" w:hAnsi="Gill Sans" w:cs="Gill Sans"/>
          <w:color w:val="000000" w:themeColor="text1"/>
        </w:rPr>
        <w:t xml:space="preserve">what they offer to </w:t>
      </w:r>
      <w:r w:rsidR="00A6113A" w:rsidRPr="0022411E">
        <w:rPr>
          <w:rFonts w:ascii="Gill Sans" w:hAnsi="Gill Sans" w:cs="Gill Sans"/>
          <w:color w:val="000000" w:themeColor="text1"/>
        </w:rPr>
        <w:t>our</w:t>
      </w:r>
      <w:r w:rsidR="00CE73FE" w:rsidRPr="0022411E">
        <w:rPr>
          <w:rFonts w:ascii="Gill Sans" w:hAnsi="Gill Sans" w:cs="Gill Sans"/>
          <w:color w:val="000000" w:themeColor="text1"/>
        </w:rPr>
        <w:t xml:space="preserve"> study of </w:t>
      </w:r>
      <w:r w:rsidR="00D36C12" w:rsidRPr="0022411E">
        <w:rPr>
          <w:rFonts w:ascii="Gill Sans" w:hAnsi="Gill Sans" w:cs="Gill Sans"/>
          <w:color w:val="000000" w:themeColor="text1"/>
        </w:rPr>
        <w:t>the</w:t>
      </w:r>
      <w:r w:rsidR="00CE73FE" w:rsidRPr="0022411E">
        <w:rPr>
          <w:rFonts w:ascii="Gill Sans" w:hAnsi="Gill Sans" w:cs="Gill Sans"/>
          <w:color w:val="000000" w:themeColor="text1"/>
        </w:rPr>
        <w:t xml:space="preserve"> interstitial </w:t>
      </w:r>
      <w:r w:rsidR="00F13537" w:rsidRPr="0022411E">
        <w:rPr>
          <w:rFonts w:ascii="Gill Sans" w:hAnsi="Gill Sans" w:cs="Gill Sans"/>
          <w:color w:val="000000" w:themeColor="text1"/>
        </w:rPr>
        <w:t xml:space="preserve">clinical </w:t>
      </w:r>
      <w:r w:rsidR="00CE73FE" w:rsidRPr="0022411E">
        <w:rPr>
          <w:rFonts w:ascii="Gill Sans" w:hAnsi="Gill Sans" w:cs="Gill Sans"/>
          <w:color w:val="000000" w:themeColor="text1"/>
        </w:rPr>
        <w:t>practice</w:t>
      </w:r>
      <w:r w:rsidR="00D36C12" w:rsidRPr="0022411E">
        <w:rPr>
          <w:rFonts w:ascii="Gill Sans" w:hAnsi="Gill Sans" w:cs="Gill Sans"/>
          <w:color w:val="000000" w:themeColor="text1"/>
        </w:rPr>
        <w:t xml:space="preserve"> of </w:t>
      </w:r>
      <w:r w:rsidR="007A4677" w:rsidRPr="0022411E">
        <w:rPr>
          <w:rFonts w:ascii="Gill Sans" w:hAnsi="Gill Sans" w:cs="Gill Sans"/>
          <w:color w:val="000000" w:themeColor="text1"/>
        </w:rPr>
        <w:t xml:space="preserve">manual </w:t>
      </w:r>
      <w:r w:rsidR="00D36C12" w:rsidRPr="0022411E">
        <w:rPr>
          <w:rFonts w:ascii="Gill Sans" w:hAnsi="Gill Sans" w:cs="Gill Sans"/>
          <w:color w:val="000000" w:themeColor="text1"/>
        </w:rPr>
        <w:t>drawing</w:t>
      </w:r>
      <w:r w:rsidR="007A4677" w:rsidRPr="0022411E">
        <w:rPr>
          <w:rFonts w:ascii="Gill Sans" w:hAnsi="Gill Sans" w:cs="Gill Sans"/>
          <w:color w:val="000000" w:themeColor="text1"/>
        </w:rPr>
        <w:t xml:space="preserve">. </w:t>
      </w:r>
      <w:r w:rsidR="00BB4A74" w:rsidRPr="0022411E">
        <w:rPr>
          <w:rFonts w:ascii="Gill Sans" w:hAnsi="Gill Sans" w:cs="Gill Sans"/>
          <w:iCs/>
          <w:color w:val="000000" w:themeColor="text1"/>
        </w:rPr>
        <w:t xml:space="preserve">Many patients, some </w:t>
      </w:r>
      <w:r w:rsidR="00312BD5" w:rsidRPr="0022411E">
        <w:rPr>
          <w:rFonts w:ascii="Gill Sans" w:hAnsi="Gill Sans" w:cs="Gill Sans"/>
          <w:iCs/>
          <w:color w:val="000000" w:themeColor="text1"/>
        </w:rPr>
        <w:t xml:space="preserve">of whom are also </w:t>
      </w:r>
      <w:r w:rsidR="00BB4A74" w:rsidRPr="0022411E">
        <w:rPr>
          <w:rFonts w:ascii="Gill Sans" w:hAnsi="Gill Sans" w:cs="Gill Sans"/>
          <w:iCs/>
          <w:color w:val="000000" w:themeColor="text1"/>
        </w:rPr>
        <w:t>professional artists, have used drawing as a response, a communicative strategy and as a visual method in health contexts.</w:t>
      </w:r>
      <w:r w:rsidR="0046371E" w:rsidRPr="0022411E">
        <w:rPr>
          <w:rFonts w:ascii="Gill Sans" w:hAnsi="Gill Sans" w:cs="Gill Sans"/>
          <w:iCs/>
          <w:color w:val="000000" w:themeColor="text1"/>
        </w:rPr>
        <w:t xml:space="preserve"> </w:t>
      </w:r>
      <w:r w:rsidR="00F13537" w:rsidRPr="0022411E">
        <w:rPr>
          <w:rFonts w:ascii="Gill Sans" w:hAnsi="Gill Sans" w:cs="Gill Sans"/>
          <w:iCs/>
          <w:color w:val="000000" w:themeColor="text1"/>
        </w:rPr>
        <w:t>[</w:t>
      </w:r>
      <w:r w:rsidR="00F13537" w:rsidRPr="0022411E">
        <w:rPr>
          <w:rFonts w:ascii="Gill Sans" w:hAnsi="Gill Sans" w:cs="Gill Sans"/>
          <w:b/>
          <w:iCs/>
          <w:color w:val="000000" w:themeColor="text1"/>
        </w:rPr>
        <w:t>SLIDE 9]</w:t>
      </w:r>
      <w:r w:rsidR="0046371E" w:rsidRPr="0022411E">
        <w:rPr>
          <w:rFonts w:ascii="Gill Sans" w:hAnsi="Gill Sans" w:cs="Gill Sans"/>
          <w:b/>
          <w:iCs/>
          <w:color w:val="000000" w:themeColor="text1"/>
        </w:rPr>
        <w:t xml:space="preserve"> </w:t>
      </w:r>
      <w:r w:rsidR="00BB4A74" w:rsidRPr="0022411E">
        <w:rPr>
          <w:rFonts w:ascii="Gill Sans" w:hAnsi="Gill Sans" w:cs="Gill Sans"/>
          <w:iCs/>
          <w:color w:val="000000" w:themeColor="text1"/>
        </w:rPr>
        <w:t xml:space="preserve"> These images are by the illustrator Nick Wadley, who </w:t>
      </w:r>
      <w:r w:rsidR="009F7F9E" w:rsidRPr="0022411E">
        <w:rPr>
          <w:rFonts w:ascii="Gill Sans" w:hAnsi="Gill Sans" w:cs="Gill Sans"/>
          <w:iCs/>
          <w:color w:val="000000" w:themeColor="text1"/>
        </w:rPr>
        <w:t>felt</w:t>
      </w:r>
      <w:r w:rsidR="00BB4A74" w:rsidRPr="0022411E">
        <w:rPr>
          <w:rFonts w:ascii="Gill Sans" w:hAnsi="Gill Sans" w:cs="Gill Sans"/>
          <w:iCs/>
          <w:color w:val="000000" w:themeColor="text1"/>
        </w:rPr>
        <w:t xml:space="preserve"> compelled to draw through his experience of serious illness</w:t>
      </w:r>
      <w:r w:rsidR="00E72971" w:rsidRPr="0022411E">
        <w:rPr>
          <w:rFonts w:ascii="Gill Sans" w:hAnsi="Gill Sans" w:cs="Gill Sans"/>
          <w:iCs/>
          <w:color w:val="000000" w:themeColor="text1"/>
        </w:rPr>
        <w:t>,</w:t>
      </w:r>
      <w:r w:rsidR="00BB4A74" w:rsidRPr="0022411E">
        <w:rPr>
          <w:rFonts w:ascii="Gill Sans" w:hAnsi="Gill Sans" w:cs="Gill Sans"/>
          <w:iCs/>
          <w:color w:val="000000" w:themeColor="text1"/>
        </w:rPr>
        <w:t xml:space="preserve"> even to the </w:t>
      </w:r>
      <w:r w:rsidR="00312BD5" w:rsidRPr="0022411E">
        <w:rPr>
          <w:rFonts w:ascii="Gill Sans" w:hAnsi="Gill Sans" w:cs="Gill Sans"/>
          <w:iCs/>
          <w:color w:val="000000" w:themeColor="text1"/>
        </w:rPr>
        <w:t xml:space="preserve">extent of drawing </w:t>
      </w:r>
      <w:r w:rsidR="00BB4A74" w:rsidRPr="0022411E">
        <w:rPr>
          <w:rFonts w:ascii="Gill Sans" w:hAnsi="Gill Sans" w:cs="Gill Sans"/>
          <w:iCs/>
          <w:color w:val="000000" w:themeColor="text1"/>
        </w:rPr>
        <w:t>shortly after emerging from a coma</w:t>
      </w:r>
      <w:r w:rsidR="00E72971" w:rsidRPr="0022411E">
        <w:rPr>
          <w:rFonts w:ascii="Gill Sans" w:hAnsi="Gill Sans" w:cs="Gill Sans"/>
          <w:iCs/>
          <w:color w:val="000000" w:themeColor="text1"/>
        </w:rPr>
        <w:t xml:space="preserve"> </w:t>
      </w:r>
      <w:r w:rsidR="00F13537" w:rsidRPr="0022411E">
        <w:rPr>
          <w:rFonts w:ascii="Gill Sans" w:hAnsi="Gill Sans" w:cs="Gill Sans"/>
          <w:iCs/>
          <w:color w:val="000000" w:themeColor="text1"/>
        </w:rPr>
        <w:t>[</w:t>
      </w:r>
      <w:r w:rsidR="00E72971" w:rsidRPr="0022411E">
        <w:rPr>
          <w:rFonts w:ascii="Gill Sans" w:hAnsi="Gill Sans" w:cs="Gill Sans"/>
          <w:b/>
          <w:iCs/>
          <w:color w:val="000000" w:themeColor="text1"/>
        </w:rPr>
        <w:t xml:space="preserve">SLIDE </w:t>
      </w:r>
      <w:r w:rsidR="00F13537" w:rsidRPr="0022411E">
        <w:rPr>
          <w:rFonts w:ascii="Gill Sans" w:hAnsi="Gill Sans" w:cs="Gill Sans"/>
          <w:b/>
          <w:iCs/>
          <w:color w:val="000000" w:themeColor="text1"/>
        </w:rPr>
        <w:t>10]</w:t>
      </w:r>
      <w:r w:rsidR="00BB4A74" w:rsidRPr="0022411E">
        <w:rPr>
          <w:rFonts w:ascii="Gill Sans" w:hAnsi="Gill Sans" w:cs="Gill Sans"/>
          <w:iCs/>
          <w:color w:val="000000" w:themeColor="text1"/>
        </w:rPr>
        <w:t xml:space="preserve">. His </w:t>
      </w:r>
      <w:r w:rsidR="00312BD5" w:rsidRPr="0022411E">
        <w:rPr>
          <w:rFonts w:ascii="Gill Sans" w:hAnsi="Gill Sans" w:cs="Gill Sans"/>
          <w:iCs/>
          <w:color w:val="000000" w:themeColor="text1"/>
        </w:rPr>
        <w:t xml:space="preserve">drawings, annotated </w:t>
      </w:r>
      <w:r w:rsidR="00E72971" w:rsidRPr="0022411E">
        <w:rPr>
          <w:rFonts w:ascii="Gill Sans" w:hAnsi="Gill Sans" w:cs="Gill Sans"/>
          <w:iCs/>
          <w:color w:val="000000" w:themeColor="text1"/>
        </w:rPr>
        <w:t xml:space="preserve">in an online gallery </w:t>
      </w:r>
      <w:r w:rsidR="00312BD5" w:rsidRPr="0022411E">
        <w:rPr>
          <w:rFonts w:ascii="Gill Sans" w:hAnsi="Gill Sans" w:cs="Gill Sans"/>
          <w:iCs/>
          <w:color w:val="000000" w:themeColor="text1"/>
        </w:rPr>
        <w:t>with brief verbal comments</w:t>
      </w:r>
      <w:r w:rsidR="00E72971" w:rsidRPr="0022411E">
        <w:rPr>
          <w:rFonts w:ascii="Gill Sans" w:hAnsi="Gill Sans" w:cs="Gill Sans"/>
          <w:iCs/>
          <w:color w:val="000000" w:themeColor="text1"/>
        </w:rPr>
        <w:t>,</w:t>
      </w:r>
      <w:r w:rsidR="00312BD5" w:rsidRPr="0022411E">
        <w:rPr>
          <w:rFonts w:ascii="Gill Sans" w:hAnsi="Gill Sans" w:cs="Gill Sans"/>
          <w:iCs/>
          <w:color w:val="000000" w:themeColor="text1"/>
        </w:rPr>
        <w:t xml:space="preserve"> offer some understated but</w:t>
      </w:r>
      <w:r w:rsidR="00BB4A74" w:rsidRPr="0022411E">
        <w:rPr>
          <w:rFonts w:ascii="Gill Sans" w:hAnsi="Gill Sans" w:cs="Gill Sans"/>
          <w:iCs/>
          <w:color w:val="000000" w:themeColor="text1"/>
        </w:rPr>
        <w:t xml:space="preserve"> challenging provocations</w:t>
      </w:r>
      <w:r w:rsidR="007045DA" w:rsidRPr="0022411E">
        <w:rPr>
          <w:rFonts w:ascii="Gill Sans" w:hAnsi="Gill Sans" w:cs="Gill Sans"/>
          <w:iCs/>
          <w:color w:val="000000" w:themeColor="text1"/>
        </w:rPr>
        <w:t xml:space="preserve"> about health care</w:t>
      </w:r>
      <w:r w:rsidR="00E72971" w:rsidRPr="0022411E">
        <w:rPr>
          <w:rFonts w:ascii="Gill Sans" w:hAnsi="Gill Sans" w:cs="Gill Sans"/>
          <w:iCs/>
          <w:color w:val="000000" w:themeColor="text1"/>
        </w:rPr>
        <w:t xml:space="preserve"> </w:t>
      </w:r>
      <w:r w:rsidR="00F13537" w:rsidRPr="0022411E">
        <w:rPr>
          <w:rFonts w:ascii="Gill Sans" w:hAnsi="Gill Sans" w:cs="Gill Sans"/>
          <w:iCs/>
          <w:color w:val="000000" w:themeColor="text1"/>
        </w:rPr>
        <w:t>[</w:t>
      </w:r>
      <w:r w:rsidR="00E72971" w:rsidRPr="0022411E">
        <w:rPr>
          <w:rFonts w:ascii="Gill Sans" w:hAnsi="Gill Sans" w:cs="Gill Sans"/>
          <w:b/>
          <w:iCs/>
          <w:color w:val="000000" w:themeColor="text1"/>
        </w:rPr>
        <w:t xml:space="preserve">SLIDE </w:t>
      </w:r>
      <w:r w:rsidRPr="0022411E">
        <w:rPr>
          <w:rFonts w:ascii="Gill Sans" w:hAnsi="Gill Sans" w:cs="Gill Sans"/>
          <w:b/>
          <w:iCs/>
          <w:color w:val="000000" w:themeColor="text1"/>
        </w:rPr>
        <w:t>11</w:t>
      </w:r>
      <w:r w:rsidR="00F13537" w:rsidRPr="0022411E">
        <w:rPr>
          <w:rFonts w:ascii="Gill Sans" w:hAnsi="Gill Sans" w:cs="Gill Sans"/>
          <w:b/>
          <w:iCs/>
          <w:color w:val="000000" w:themeColor="text1"/>
        </w:rPr>
        <w:t>]</w:t>
      </w:r>
      <w:r w:rsidR="00BB4A74" w:rsidRPr="0022411E">
        <w:rPr>
          <w:rFonts w:ascii="Gill Sans" w:hAnsi="Gill Sans" w:cs="Gill Sans"/>
          <w:iCs/>
          <w:color w:val="000000" w:themeColor="text1"/>
        </w:rPr>
        <w:t>:</w:t>
      </w:r>
    </w:p>
    <w:p w14:paraId="3C42BBE1" w14:textId="77777777" w:rsidR="00C75949" w:rsidRPr="0022411E" w:rsidRDefault="00C75949" w:rsidP="00C75949">
      <w:pPr>
        <w:widowControl w:val="0"/>
        <w:autoSpaceDE w:val="0"/>
        <w:autoSpaceDN w:val="0"/>
        <w:adjustRightInd w:val="0"/>
        <w:rPr>
          <w:rFonts w:ascii="Gill Sans" w:hAnsi="Gill Sans" w:cs="Gill Sans"/>
          <w:color w:val="000000" w:themeColor="text1"/>
        </w:rPr>
      </w:pPr>
      <w:r w:rsidRPr="0022411E">
        <w:rPr>
          <w:rFonts w:ascii="Gill Sans" w:hAnsi="Gill Sans" w:cs="Gill Sans"/>
          <w:color w:val="000000" w:themeColor="text1"/>
        </w:rPr>
        <w:fldChar w:fldCharType="begin"/>
      </w:r>
      <w:r w:rsidRPr="0022411E">
        <w:rPr>
          <w:rFonts w:ascii="Gill Sans" w:hAnsi="Gill Sans" w:cs="Gill Sans"/>
          <w:color w:val="000000" w:themeColor="text1"/>
        </w:rPr>
        <w:instrText>HYPERLINK "http://www.theguardian.com/books/gallery/2012/jul/23/drawings-of-doctors-nick-wadley#img-1"</w:instrText>
      </w:r>
      <w:r w:rsidRPr="0022411E">
        <w:rPr>
          <w:rFonts w:ascii="Gill Sans" w:hAnsi="Gill Sans" w:cs="Gill Sans"/>
          <w:color w:val="000000" w:themeColor="text1"/>
        </w:rPr>
        <w:fldChar w:fldCharType="separate"/>
      </w:r>
    </w:p>
    <w:p w14:paraId="65600C22" w14:textId="4CC14976" w:rsidR="00BB4A74" w:rsidRPr="0022411E" w:rsidRDefault="00C75949" w:rsidP="00C75949">
      <w:pPr>
        <w:spacing w:line="360" w:lineRule="auto"/>
        <w:rPr>
          <w:rFonts w:ascii="Gill Sans" w:hAnsi="Gill Sans" w:cs="Gill Sans"/>
          <w:color w:val="000000" w:themeColor="text1"/>
        </w:rPr>
      </w:pPr>
      <w:r w:rsidRPr="0022411E">
        <w:rPr>
          <w:rFonts w:ascii="Gill Sans" w:hAnsi="Gill Sans" w:cs="Gill Sans"/>
          <w:color w:val="000000" w:themeColor="text1"/>
        </w:rPr>
        <w:fldChar w:fldCharType="end"/>
      </w:r>
      <w:r w:rsidRPr="0022411E">
        <w:rPr>
          <w:rFonts w:ascii="Gill Sans" w:hAnsi="Gill Sans" w:cs="Gill Sans"/>
          <w:color w:val="000000" w:themeColor="text1"/>
        </w:rPr>
        <w:t xml:space="preserve">“I made countless drawings about lying on consultants’ beds, </w:t>
      </w:r>
      <w:r w:rsidR="00DA40FA" w:rsidRPr="0022411E">
        <w:rPr>
          <w:rFonts w:ascii="Gill Sans" w:hAnsi="Gill Sans" w:cs="Gill Sans"/>
          <w:color w:val="000000" w:themeColor="text1"/>
        </w:rPr>
        <w:t xml:space="preserve"> </w:t>
      </w:r>
      <w:r w:rsidR="00DA40FA" w:rsidRPr="0022411E">
        <w:rPr>
          <w:rFonts w:ascii="Gill Sans" w:hAnsi="Gill Sans" w:cs="Gill Sans"/>
          <w:b/>
          <w:color w:val="000000" w:themeColor="text1"/>
        </w:rPr>
        <w:t>[SLIDE 12]</w:t>
      </w:r>
      <w:r w:rsidR="00DA40FA" w:rsidRPr="0022411E">
        <w:rPr>
          <w:rFonts w:ascii="Gill Sans" w:hAnsi="Gill Sans" w:cs="Gill Sans"/>
          <w:color w:val="000000" w:themeColor="text1"/>
        </w:rPr>
        <w:t xml:space="preserve">  </w:t>
      </w:r>
      <w:r w:rsidRPr="0022411E">
        <w:rPr>
          <w:rFonts w:ascii="Gill Sans" w:hAnsi="Gill Sans" w:cs="Gill Sans"/>
          <w:color w:val="000000" w:themeColor="text1"/>
        </w:rPr>
        <w:t>being prodded by consultants’ fingers. These are the first encounters with that peculiar sense of intimate confidence in someone who forgets you almost as soon as you leave the room (“Next!”)”</w:t>
      </w:r>
    </w:p>
    <w:p w14:paraId="7CCF5F0D" w14:textId="77777777" w:rsidR="00DF4FEF" w:rsidRPr="0022411E" w:rsidRDefault="00DF4FEF" w:rsidP="00C75949">
      <w:pPr>
        <w:spacing w:line="360" w:lineRule="auto"/>
        <w:rPr>
          <w:rFonts w:ascii="Gill Sans" w:hAnsi="Gill Sans" w:cs="Gill Sans"/>
          <w:color w:val="000000" w:themeColor="text1"/>
        </w:rPr>
      </w:pPr>
    </w:p>
    <w:p w14:paraId="384366A0" w14:textId="60C7CA0A" w:rsidR="009F7F9E" w:rsidRPr="0022411E" w:rsidRDefault="00DA40FA" w:rsidP="00C75949">
      <w:pPr>
        <w:spacing w:line="360" w:lineRule="auto"/>
        <w:rPr>
          <w:rFonts w:ascii="Gill Sans" w:hAnsi="Gill Sans" w:cs="Gill Sans"/>
          <w:iCs/>
          <w:color w:val="000000" w:themeColor="text1"/>
        </w:rPr>
      </w:pPr>
      <w:r w:rsidRPr="0022411E">
        <w:rPr>
          <w:rFonts w:ascii="Gill Sans" w:hAnsi="Gill Sans" w:cs="Gill Sans"/>
          <w:color w:val="000000" w:themeColor="text1"/>
        </w:rPr>
        <w:t>Is this</w:t>
      </w:r>
      <w:r w:rsidR="007A4677" w:rsidRPr="0022411E">
        <w:rPr>
          <w:rFonts w:ascii="Gill Sans" w:hAnsi="Gill Sans" w:cs="Gill Sans"/>
          <w:color w:val="000000" w:themeColor="text1"/>
        </w:rPr>
        <w:t xml:space="preserve"> one of the aspects of the patient perspective</w:t>
      </w:r>
      <w:r w:rsidR="00A6113A" w:rsidRPr="0022411E">
        <w:rPr>
          <w:rFonts w:ascii="Gill Sans" w:hAnsi="Gill Sans" w:cs="Gill Sans"/>
          <w:color w:val="000000" w:themeColor="text1"/>
        </w:rPr>
        <w:t xml:space="preserve">, in the words of Zanini et al, that </w:t>
      </w:r>
      <w:r w:rsidRPr="0022411E">
        <w:rPr>
          <w:rFonts w:ascii="Gill Sans" w:hAnsi="Gill Sans" w:cs="Gill Sans"/>
          <w:color w:val="000000" w:themeColor="text1"/>
        </w:rPr>
        <w:t>would</w:t>
      </w:r>
      <w:r w:rsidR="00A6113A" w:rsidRPr="0022411E">
        <w:rPr>
          <w:rFonts w:ascii="Gill Sans" w:hAnsi="Gill Sans" w:cs="Gill Sans"/>
          <w:color w:val="000000" w:themeColor="text1"/>
        </w:rPr>
        <w:t xml:space="preserve"> ‘matter the most’</w:t>
      </w:r>
      <w:r w:rsidRPr="0022411E">
        <w:rPr>
          <w:rFonts w:ascii="Gill Sans" w:hAnsi="Gill Sans" w:cs="Gill Sans"/>
          <w:color w:val="000000" w:themeColor="text1"/>
        </w:rPr>
        <w:t xml:space="preserve"> to doctors?</w:t>
      </w:r>
      <w:r w:rsidR="009F7F9E" w:rsidRPr="0022411E">
        <w:rPr>
          <w:rFonts w:ascii="Gill Sans" w:hAnsi="Gill Sans" w:cs="Gill Sans"/>
          <w:color w:val="000000" w:themeColor="text1"/>
        </w:rPr>
        <w:t xml:space="preserve"> </w:t>
      </w:r>
      <w:r w:rsidR="00620AC5" w:rsidRPr="0022411E">
        <w:rPr>
          <w:rFonts w:ascii="Gill Sans" w:hAnsi="Gill Sans" w:cs="Gill Sans"/>
          <w:color w:val="000000" w:themeColor="text1"/>
        </w:rPr>
        <w:t xml:space="preserve">For Wadley, drawing seems to </w:t>
      </w:r>
      <w:r w:rsidRPr="0022411E">
        <w:rPr>
          <w:rFonts w:ascii="Gill Sans" w:hAnsi="Gill Sans" w:cs="Gill Sans"/>
          <w:color w:val="000000" w:themeColor="text1"/>
        </w:rPr>
        <w:t xml:space="preserve">be an inevitability, an instinctive or compulsive </w:t>
      </w:r>
      <w:r w:rsidR="00620AC5" w:rsidRPr="0022411E">
        <w:rPr>
          <w:rFonts w:ascii="Gill Sans" w:hAnsi="Gill Sans" w:cs="Gill Sans"/>
          <w:color w:val="000000" w:themeColor="text1"/>
        </w:rPr>
        <w:t xml:space="preserve">act. Whilst </w:t>
      </w:r>
      <w:r w:rsidRPr="0022411E">
        <w:rPr>
          <w:rFonts w:ascii="Gill Sans" w:hAnsi="Gill Sans" w:cs="Gill Sans"/>
          <w:color w:val="000000" w:themeColor="text1"/>
        </w:rPr>
        <w:t xml:space="preserve">this is itself is not surprising, given </w:t>
      </w:r>
      <w:r w:rsidR="00620AC5" w:rsidRPr="0022411E">
        <w:rPr>
          <w:rFonts w:ascii="Gill Sans" w:hAnsi="Gill Sans" w:cs="Gill Sans"/>
          <w:color w:val="000000" w:themeColor="text1"/>
        </w:rPr>
        <w:t xml:space="preserve">he is an artist, </w:t>
      </w:r>
      <w:r w:rsidRPr="0022411E">
        <w:rPr>
          <w:rFonts w:ascii="Gill Sans" w:hAnsi="Gill Sans" w:cs="Gill Sans"/>
          <w:color w:val="000000" w:themeColor="text1"/>
        </w:rPr>
        <w:t>it</w:t>
      </w:r>
      <w:r w:rsidR="00620AC5" w:rsidRPr="0022411E">
        <w:rPr>
          <w:rFonts w:ascii="Gill Sans" w:hAnsi="Gill Sans" w:cs="Gill Sans"/>
          <w:color w:val="000000" w:themeColor="text1"/>
        </w:rPr>
        <w:t xml:space="preserve"> raises wider questions about the use of – the facility offered by – the drawn mark.  Perhaps the doctor (or patient’s) turn to pen and paper and the materializing, visualizing practice of informal manual drawing might </w:t>
      </w:r>
      <w:r w:rsidRPr="0022411E">
        <w:rPr>
          <w:rFonts w:ascii="Gill Sans" w:hAnsi="Gill Sans" w:cs="Gill Sans"/>
          <w:color w:val="000000" w:themeColor="text1"/>
        </w:rPr>
        <w:t xml:space="preserve">be </w:t>
      </w:r>
      <w:r w:rsidR="00620AC5" w:rsidRPr="0022411E">
        <w:rPr>
          <w:rFonts w:ascii="Gill Sans" w:hAnsi="Gill Sans" w:cs="Gill Sans"/>
          <w:color w:val="000000" w:themeColor="text1"/>
        </w:rPr>
        <w:t>relate</w:t>
      </w:r>
      <w:r w:rsidRPr="0022411E">
        <w:rPr>
          <w:rFonts w:ascii="Gill Sans" w:hAnsi="Gill Sans" w:cs="Gill Sans"/>
          <w:color w:val="000000" w:themeColor="text1"/>
        </w:rPr>
        <w:t>d</w:t>
      </w:r>
      <w:r w:rsidR="00620AC5" w:rsidRPr="0022411E">
        <w:rPr>
          <w:rFonts w:ascii="Gill Sans" w:hAnsi="Gill Sans" w:cs="Gill Sans"/>
          <w:color w:val="000000" w:themeColor="text1"/>
        </w:rPr>
        <w:t xml:space="preserve"> to Heid</w:t>
      </w:r>
      <w:r w:rsidR="0032139F" w:rsidRPr="0022411E">
        <w:rPr>
          <w:rFonts w:ascii="Gill Sans" w:hAnsi="Gill Sans" w:cs="Gill Sans"/>
          <w:color w:val="000000" w:themeColor="text1"/>
        </w:rPr>
        <w:t>egger’s notion of ‘readiness-to-</w:t>
      </w:r>
      <w:r w:rsidR="00620AC5" w:rsidRPr="0022411E">
        <w:rPr>
          <w:rFonts w:ascii="Gill Sans" w:hAnsi="Gill Sans" w:cs="Gill Sans"/>
          <w:color w:val="000000" w:themeColor="text1"/>
        </w:rPr>
        <w:t xml:space="preserve">hand’, which Tom McGuirk </w:t>
      </w:r>
      <w:r w:rsidR="00555C27" w:rsidRPr="0022411E">
        <w:rPr>
          <w:rFonts w:ascii="Gill Sans" w:hAnsi="Gill Sans" w:cs="Gill Sans"/>
          <w:color w:val="000000" w:themeColor="text1"/>
        </w:rPr>
        <w:t>(</w:t>
      </w:r>
      <w:r w:rsidRPr="0022411E">
        <w:rPr>
          <w:rFonts w:ascii="Gill Sans" w:hAnsi="Gill Sans" w:cs="Gill Sans"/>
          <w:color w:val="000000" w:themeColor="text1"/>
        </w:rPr>
        <w:t xml:space="preserve">in </w:t>
      </w:r>
      <w:r w:rsidR="00555C27" w:rsidRPr="0022411E">
        <w:rPr>
          <w:rFonts w:ascii="Gill Sans" w:hAnsi="Gill Sans" w:cs="Gill Sans"/>
          <w:color w:val="000000" w:themeColor="text1"/>
        </w:rPr>
        <w:t xml:space="preserve">2011) </w:t>
      </w:r>
      <w:r w:rsidR="00620AC5" w:rsidRPr="0022411E">
        <w:rPr>
          <w:rFonts w:ascii="Gill Sans" w:hAnsi="Gill Sans" w:cs="Gill Sans"/>
          <w:color w:val="000000" w:themeColor="text1"/>
        </w:rPr>
        <w:t>usefully highlighted a</w:t>
      </w:r>
      <w:r w:rsidR="00A90B3C" w:rsidRPr="0022411E">
        <w:rPr>
          <w:rFonts w:ascii="Gill Sans" w:hAnsi="Gill Sans" w:cs="Gill Sans"/>
          <w:color w:val="000000" w:themeColor="text1"/>
        </w:rPr>
        <w:t>s the “</w:t>
      </w:r>
      <w:r w:rsidR="00620AC5" w:rsidRPr="0022411E">
        <w:rPr>
          <w:rFonts w:ascii="Gill Sans" w:hAnsi="Gill Sans" w:cs="Gill Sans"/>
          <w:color w:val="000000" w:themeColor="text1"/>
        </w:rPr>
        <w:t>situated, engaged and transparent way we encounter things through their use</w:t>
      </w:r>
      <w:r w:rsidR="00A90B3C" w:rsidRPr="0022411E">
        <w:rPr>
          <w:rFonts w:ascii="Gill Sans" w:hAnsi="Gill Sans" w:cs="Gill Sans"/>
          <w:color w:val="000000" w:themeColor="text1"/>
        </w:rPr>
        <w:t>”</w:t>
      </w:r>
      <w:r w:rsidR="00620AC5" w:rsidRPr="0022411E">
        <w:rPr>
          <w:rFonts w:ascii="Gill Sans" w:hAnsi="Gill Sans" w:cs="Gill Sans"/>
          <w:color w:val="000000" w:themeColor="text1"/>
        </w:rPr>
        <w:t xml:space="preserve">, as opposed to the more </w:t>
      </w:r>
      <w:r w:rsidR="00A90B3C" w:rsidRPr="0022411E">
        <w:rPr>
          <w:rFonts w:ascii="Gill Sans" w:hAnsi="Gill Sans" w:cs="Gill Sans"/>
          <w:color w:val="000000" w:themeColor="text1"/>
        </w:rPr>
        <w:t>“</w:t>
      </w:r>
      <w:r w:rsidR="00620AC5" w:rsidRPr="0022411E">
        <w:rPr>
          <w:rFonts w:ascii="Gill Sans" w:hAnsi="Gill Sans" w:cs="Gill Sans"/>
          <w:color w:val="000000" w:themeColor="text1"/>
        </w:rPr>
        <w:t>theoretical and objectivist attitude</w:t>
      </w:r>
      <w:r w:rsidR="00A90B3C" w:rsidRPr="0022411E">
        <w:rPr>
          <w:rFonts w:ascii="Gill Sans" w:hAnsi="Gill Sans" w:cs="Gill Sans"/>
          <w:color w:val="000000" w:themeColor="text1"/>
        </w:rPr>
        <w:t>”</w:t>
      </w:r>
      <w:r w:rsidR="0032139F" w:rsidRPr="0022411E">
        <w:rPr>
          <w:rFonts w:ascii="Gill Sans" w:hAnsi="Gill Sans" w:cs="Gill Sans"/>
          <w:color w:val="000000" w:themeColor="text1"/>
        </w:rPr>
        <w:t xml:space="preserve"> or ‘presence-at-hand’</w:t>
      </w:r>
      <w:r w:rsidR="00620AC5" w:rsidRPr="0022411E">
        <w:rPr>
          <w:rFonts w:ascii="Gill Sans" w:hAnsi="Gill Sans" w:cs="Gill Sans"/>
          <w:color w:val="000000" w:themeColor="text1"/>
        </w:rPr>
        <w:t xml:space="preserve">.  </w:t>
      </w:r>
    </w:p>
    <w:p w14:paraId="30BE6293" w14:textId="77777777" w:rsidR="00BB4A74" w:rsidRPr="0022411E" w:rsidRDefault="00BB4A74" w:rsidP="000A7D5C">
      <w:pPr>
        <w:spacing w:line="360" w:lineRule="auto"/>
        <w:rPr>
          <w:rFonts w:ascii="Gill Sans" w:hAnsi="Gill Sans" w:cs="Gill Sans"/>
          <w:iCs/>
          <w:color w:val="000000" w:themeColor="text1"/>
        </w:rPr>
      </w:pPr>
    </w:p>
    <w:p w14:paraId="348DA5EB" w14:textId="7AFF5831" w:rsidR="000A7D5C" w:rsidRPr="0022411E" w:rsidRDefault="009F7F9E" w:rsidP="000A7D5C">
      <w:pPr>
        <w:spacing w:line="360" w:lineRule="auto"/>
        <w:rPr>
          <w:rFonts w:ascii="Gill Sans" w:hAnsi="Gill Sans" w:cs="Gill Sans"/>
          <w:color w:val="000000" w:themeColor="text1"/>
        </w:rPr>
      </w:pPr>
      <w:r w:rsidRPr="0022411E">
        <w:rPr>
          <w:rFonts w:ascii="Gill Sans" w:hAnsi="Gill Sans" w:cs="Gill Sans"/>
          <w:color w:val="000000" w:themeColor="text1"/>
        </w:rPr>
        <w:t xml:space="preserve">In </w:t>
      </w:r>
      <w:r w:rsidR="00F13537" w:rsidRPr="0022411E">
        <w:rPr>
          <w:rFonts w:ascii="Gill Sans" w:hAnsi="Gill Sans" w:cs="Gill Sans"/>
          <w:color w:val="000000" w:themeColor="text1"/>
        </w:rPr>
        <w:t>a different</w:t>
      </w:r>
      <w:r w:rsidRPr="0022411E">
        <w:rPr>
          <w:rFonts w:ascii="Gill Sans" w:hAnsi="Gill Sans" w:cs="Gill Sans"/>
          <w:color w:val="000000" w:themeColor="text1"/>
        </w:rPr>
        <w:t xml:space="preserve"> example</w:t>
      </w:r>
      <w:r w:rsidR="00E72971" w:rsidRPr="0022411E">
        <w:rPr>
          <w:rFonts w:ascii="Gill Sans" w:hAnsi="Gill Sans" w:cs="Gill Sans"/>
          <w:color w:val="000000" w:themeColor="text1"/>
        </w:rPr>
        <w:t xml:space="preserve">  </w:t>
      </w:r>
      <w:r w:rsidR="00F13537" w:rsidRPr="0022411E">
        <w:rPr>
          <w:rFonts w:ascii="Gill Sans" w:hAnsi="Gill Sans" w:cs="Gill Sans"/>
          <w:color w:val="000000" w:themeColor="text1"/>
        </w:rPr>
        <w:t>[</w:t>
      </w:r>
      <w:r w:rsidR="00E72971" w:rsidRPr="0022411E">
        <w:rPr>
          <w:rFonts w:ascii="Gill Sans" w:hAnsi="Gill Sans" w:cs="Gill Sans"/>
          <w:b/>
          <w:color w:val="000000" w:themeColor="text1"/>
        </w:rPr>
        <w:t xml:space="preserve">SLIDE </w:t>
      </w:r>
      <w:r w:rsidR="00F13537" w:rsidRPr="0022411E">
        <w:rPr>
          <w:rFonts w:ascii="Gill Sans" w:hAnsi="Gill Sans" w:cs="Gill Sans"/>
          <w:b/>
          <w:color w:val="000000" w:themeColor="text1"/>
        </w:rPr>
        <w:t>13]</w:t>
      </w:r>
      <w:r w:rsidRPr="0022411E">
        <w:rPr>
          <w:rFonts w:ascii="Gill Sans" w:hAnsi="Gill Sans" w:cs="Gill Sans"/>
          <w:color w:val="000000" w:themeColor="text1"/>
        </w:rPr>
        <w:t xml:space="preserve">, </w:t>
      </w:r>
      <w:r w:rsidR="00ED7C5B" w:rsidRPr="0022411E">
        <w:rPr>
          <w:rFonts w:ascii="Gill Sans" w:hAnsi="Gill Sans" w:cs="Gill Sans"/>
          <w:color w:val="000000" w:themeColor="text1"/>
        </w:rPr>
        <w:t xml:space="preserve"> </w:t>
      </w:r>
      <w:r w:rsidR="000A7D5C" w:rsidRPr="0022411E">
        <w:rPr>
          <w:rFonts w:ascii="Gill Sans" w:hAnsi="Gill Sans" w:cs="Gill Sans"/>
          <w:color w:val="000000" w:themeColor="text1"/>
        </w:rPr>
        <w:t>Jac Saorsa, philosopher and artist, describes how she uses her artistic practice “as a vehicle to understanding the existential experience of illness</w:t>
      </w:r>
      <w:r w:rsidRPr="0022411E">
        <w:rPr>
          <w:rFonts w:ascii="Gill Sans" w:hAnsi="Gill Sans" w:cs="Gill Sans"/>
          <w:color w:val="000000" w:themeColor="text1"/>
        </w:rPr>
        <w:t>”</w:t>
      </w:r>
      <w:r w:rsidR="00ED7C5B" w:rsidRPr="0022411E">
        <w:rPr>
          <w:rFonts w:ascii="Gill Sans" w:hAnsi="Gill Sans" w:cs="Gill Sans"/>
          <w:color w:val="000000" w:themeColor="text1"/>
        </w:rPr>
        <w:t>. The images here are from her</w:t>
      </w:r>
      <w:r w:rsidR="000A7D5C" w:rsidRPr="0022411E">
        <w:rPr>
          <w:rFonts w:ascii="Gill Sans" w:hAnsi="Gill Sans" w:cs="Gill Sans"/>
          <w:color w:val="000000" w:themeColor="text1"/>
        </w:rPr>
        <w:t xml:space="preserve"> residency in Tanzania, in a unit for Obstetric Fistula, where she drew extensively</w:t>
      </w:r>
      <w:r w:rsidR="00A6113A" w:rsidRPr="0022411E">
        <w:rPr>
          <w:rFonts w:ascii="Gill Sans" w:hAnsi="Gill Sans" w:cs="Gill Sans"/>
          <w:color w:val="000000" w:themeColor="text1"/>
        </w:rPr>
        <w:t xml:space="preserve"> (she is back there on a follow-up stay as we speak). S</w:t>
      </w:r>
      <w:r w:rsidR="00DF4FEF" w:rsidRPr="0022411E">
        <w:rPr>
          <w:rFonts w:ascii="Gill Sans" w:hAnsi="Gill Sans" w:cs="Gill Sans"/>
          <w:color w:val="000000" w:themeColor="text1"/>
        </w:rPr>
        <w:t xml:space="preserve">he drew </w:t>
      </w:r>
      <w:r w:rsidR="000A7D5C" w:rsidRPr="0022411E">
        <w:rPr>
          <w:rFonts w:ascii="Gill Sans" w:hAnsi="Gill Sans" w:cs="Gill Sans"/>
          <w:color w:val="000000" w:themeColor="text1"/>
        </w:rPr>
        <w:t>the women arri</w:t>
      </w:r>
      <w:r w:rsidR="00CA5A18" w:rsidRPr="0022411E">
        <w:rPr>
          <w:rFonts w:ascii="Gill Sans" w:hAnsi="Gill Sans" w:cs="Gill Sans"/>
          <w:color w:val="000000" w:themeColor="text1"/>
        </w:rPr>
        <w:t>ving, often in a state of pain</w:t>
      </w:r>
      <w:r w:rsidR="000A7D5C" w:rsidRPr="0022411E">
        <w:rPr>
          <w:rFonts w:ascii="Gill Sans" w:hAnsi="Gill Sans" w:cs="Gill Sans"/>
          <w:color w:val="000000" w:themeColor="text1"/>
        </w:rPr>
        <w:t xml:space="preserve">, shame and alienation, to present themselves for treatment; </w:t>
      </w:r>
      <w:r w:rsidR="00CA5A18" w:rsidRPr="0022411E">
        <w:rPr>
          <w:rFonts w:ascii="Gill Sans" w:hAnsi="Gill Sans" w:cs="Gill Sans"/>
          <w:color w:val="000000" w:themeColor="text1"/>
        </w:rPr>
        <w:t xml:space="preserve"> </w:t>
      </w:r>
      <w:r w:rsidR="00F13537" w:rsidRPr="0022411E">
        <w:rPr>
          <w:rFonts w:ascii="Gill Sans" w:hAnsi="Gill Sans" w:cs="Gill Sans"/>
          <w:color w:val="000000" w:themeColor="text1"/>
        </w:rPr>
        <w:t>[</w:t>
      </w:r>
      <w:r w:rsidR="00E72971" w:rsidRPr="0022411E">
        <w:rPr>
          <w:rFonts w:ascii="Gill Sans" w:hAnsi="Gill Sans" w:cs="Gill Sans"/>
          <w:b/>
          <w:color w:val="000000" w:themeColor="text1"/>
        </w:rPr>
        <w:t xml:space="preserve">SLIDE </w:t>
      </w:r>
      <w:r w:rsidR="00F13537" w:rsidRPr="0022411E">
        <w:rPr>
          <w:rFonts w:ascii="Gill Sans" w:hAnsi="Gill Sans" w:cs="Gill Sans"/>
          <w:b/>
          <w:color w:val="000000" w:themeColor="text1"/>
        </w:rPr>
        <w:t>14]</w:t>
      </w:r>
      <w:r w:rsidR="00A6113A" w:rsidRPr="0022411E">
        <w:rPr>
          <w:rFonts w:ascii="Gill Sans" w:hAnsi="Gill Sans" w:cs="Gill Sans"/>
          <w:color w:val="000000" w:themeColor="text1"/>
        </w:rPr>
        <w:t xml:space="preserve"> </w:t>
      </w:r>
      <w:r w:rsidR="00CA5A18" w:rsidRPr="0022411E">
        <w:rPr>
          <w:rFonts w:ascii="Gill Sans" w:hAnsi="Gill Sans" w:cs="Gill Sans"/>
          <w:color w:val="000000" w:themeColor="text1"/>
        </w:rPr>
        <w:t xml:space="preserve"> </w:t>
      </w:r>
      <w:r w:rsidR="00DF4FEF" w:rsidRPr="0022411E">
        <w:rPr>
          <w:rFonts w:ascii="Gill Sans" w:hAnsi="Gill Sans" w:cs="Gill Sans"/>
          <w:color w:val="000000" w:themeColor="text1"/>
        </w:rPr>
        <w:t xml:space="preserve">she drew </w:t>
      </w:r>
      <w:r w:rsidR="00E72971" w:rsidRPr="0022411E">
        <w:rPr>
          <w:rFonts w:ascii="Gill Sans" w:hAnsi="Gill Sans" w:cs="Gill Sans"/>
          <w:color w:val="000000" w:themeColor="text1"/>
        </w:rPr>
        <w:t>the waiting and</w:t>
      </w:r>
      <w:r w:rsidR="000A7D5C" w:rsidRPr="0022411E">
        <w:rPr>
          <w:rFonts w:ascii="Gill Sans" w:hAnsi="Gill Sans" w:cs="Gill Sans"/>
          <w:color w:val="000000" w:themeColor="text1"/>
        </w:rPr>
        <w:t xml:space="preserve"> the pre- and post-operative phases; </w:t>
      </w:r>
      <w:r w:rsidR="00DF4FEF" w:rsidRPr="0022411E">
        <w:rPr>
          <w:rFonts w:ascii="Gill Sans" w:hAnsi="Gill Sans" w:cs="Gill Sans"/>
          <w:color w:val="000000" w:themeColor="text1"/>
        </w:rPr>
        <w:t xml:space="preserve">and </w:t>
      </w:r>
      <w:r w:rsidR="000A7D5C" w:rsidRPr="0022411E">
        <w:rPr>
          <w:rFonts w:ascii="Gill Sans" w:hAnsi="Gill Sans" w:cs="Gill Sans"/>
          <w:color w:val="000000" w:themeColor="text1"/>
        </w:rPr>
        <w:t>the spaces and equipment of the clinic</w:t>
      </w:r>
      <w:r w:rsidR="00E72971" w:rsidRPr="0022411E">
        <w:rPr>
          <w:rFonts w:ascii="Gill Sans" w:hAnsi="Gill Sans" w:cs="Gill Sans"/>
          <w:color w:val="000000" w:themeColor="text1"/>
        </w:rPr>
        <w:t xml:space="preserve">  </w:t>
      </w:r>
      <w:r w:rsidR="00F13537" w:rsidRPr="0022411E">
        <w:rPr>
          <w:rFonts w:ascii="Gill Sans" w:hAnsi="Gill Sans" w:cs="Gill Sans"/>
          <w:color w:val="000000" w:themeColor="text1"/>
        </w:rPr>
        <w:t>[</w:t>
      </w:r>
      <w:r w:rsidR="00F13537" w:rsidRPr="0022411E">
        <w:rPr>
          <w:rFonts w:ascii="Gill Sans" w:hAnsi="Gill Sans" w:cs="Gill Sans"/>
          <w:b/>
          <w:color w:val="000000" w:themeColor="text1"/>
        </w:rPr>
        <w:t>SLIDE 15]</w:t>
      </w:r>
      <w:r w:rsidR="000A7D5C" w:rsidRPr="0022411E">
        <w:rPr>
          <w:rFonts w:ascii="Gill Sans" w:hAnsi="Gill Sans" w:cs="Gill Sans"/>
          <w:b/>
          <w:color w:val="000000" w:themeColor="text1"/>
        </w:rPr>
        <w:t>.</w:t>
      </w:r>
    </w:p>
    <w:p w14:paraId="3922E883" w14:textId="77777777" w:rsidR="000A7D5C" w:rsidRPr="0022411E" w:rsidRDefault="000A7D5C" w:rsidP="000A7D5C">
      <w:pPr>
        <w:spacing w:line="360" w:lineRule="auto"/>
        <w:rPr>
          <w:rFonts w:ascii="Gill Sans" w:hAnsi="Gill Sans" w:cs="Gill Sans"/>
          <w:color w:val="000000" w:themeColor="text1"/>
        </w:rPr>
      </w:pPr>
      <w:r w:rsidRPr="0022411E">
        <w:rPr>
          <w:rFonts w:ascii="Gill Sans" w:hAnsi="Gill Sans" w:cs="Gill Sans"/>
          <w:color w:val="000000" w:themeColor="text1"/>
        </w:rPr>
        <w:tab/>
      </w:r>
    </w:p>
    <w:p w14:paraId="17DBAB1A" w14:textId="01E6306F" w:rsidR="009009C9" w:rsidRPr="0022411E" w:rsidRDefault="000A7D5C" w:rsidP="000A7D5C">
      <w:pPr>
        <w:spacing w:line="360" w:lineRule="auto"/>
        <w:rPr>
          <w:rFonts w:ascii="Gill Sans" w:hAnsi="Gill Sans" w:cs="Gill Sans"/>
          <w:iCs/>
          <w:color w:val="000000" w:themeColor="text1"/>
        </w:rPr>
      </w:pPr>
      <w:r w:rsidRPr="0022411E">
        <w:rPr>
          <w:rFonts w:ascii="Gill Sans" w:hAnsi="Gill Sans" w:cs="Gill Sans"/>
          <w:iCs/>
          <w:color w:val="000000" w:themeColor="text1"/>
        </w:rPr>
        <w:t xml:space="preserve">In </w:t>
      </w:r>
      <w:r w:rsidR="00A6113A" w:rsidRPr="0022411E">
        <w:rPr>
          <w:rFonts w:ascii="Gill Sans" w:hAnsi="Gill Sans" w:cs="Gill Sans"/>
          <w:iCs/>
          <w:color w:val="000000" w:themeColor="text1"/>
        </w:rPr>
        <w:t xml:space="preserve">a </w:t>
      </w:r>
      <w:r w:rsidRPr="0022411E">
        <w:rPr>
          <w:rFonts w:ascii="Gill Sans" w:hAnsi="Gill Sans" w:cs="Gill Sans"/>
          <w:iCs/>
          <w:color w:val="000000" w:themeColor="text1"/>
        </w:rPr>
        <w:t>blog</w:t>
      </w:r>
      <w:r w:rsidR="00DF4FEF" w:rsidRPr="0022411E">
        <w:rPr>
          <w:rFonts w:ascii="Gill Sans" w:hAnsi="Gill Sans" w:cs="Gill Sans"/>
          <w:iCs/>
          <w:color w:val="000000" w:themeColor="text1"/>
        </w:rPr>
        <w:t xml:space="preserve"> t</w:t>
      </w:r>
      <w:r w:rsidR="00A6113A" w:rsidRPr="0022411E">
        <w:rPr>
          <w:rFonts w:ascii="Gill Sans" w:hAnsi="Gill Sans" w:cs="Gill Sans"/>
          <w:iCs/>
          <w:color w:val="000000" w:themeColor="text1"/>
        </w:rPr>
        <w:t>hat accompanies</w:t>
      </w:r>
      <w:r w:rsidR="00DF4FEF" w:rsidRPr="0022411E">
        <w:rPr>
          <w:rFonts w:ascii="Gill Sans" w:hAnsi="Gill Sans" w:cs="Gill Sans"/>
          <w:iCs/>
          <w:color w:val="000000" w:themeColor="text1"/>
        </w:rPr>
        <w:t xml:space="preserve"> her images</w:t>
      </w:r>
      <w:r w:rsidRPr="0022411E">
        <w:rPr>
          <w:rFonts w:ascii="Gill Sans" w:hAnsi="Gill Sans" w:cs="Gill Sans"/>
          <w:iCs/>
          <w:color w:val="000000" w:themeColor="text1"/>
        </w:rPr>
        <w:t xml:space="preserve">, Saorsa writes </w:t>
      </w:r>
      <w:r w:rsidR="00DF4FEF" w:rsidRPr="0022411E">
        <w:rPr>
          <w:rFonts w:ascii="Gill Sans" w:hAnsi="Gill Sans" w:cs="Gill Sans"/>
          <w:iCs/>
          <w:color w:val="000000" w:themeColor="text1"/>
        </w:rPr>
        <w:t>that</w:t>
      </w:r>
      <w:r w:rsidRPr="0022411E">
        <w:rPr>
          <w:rFonts w:ascii="Gill Sans" w:hAnsi="Gill Sans" w:cs="Gill Sans"/>
          <w:iCs/>
          <w:color w:val="000000" w:themeColor="text1"/>
        </w:rPr>
        <w:t xml:space="preserve"> these drawings are a ‘met</w:t>
      </w:r>
      <w:r w:rsidR="009009C9" w:rsidRPr="0022411E">
        <w:rPr>
          <w:rFonts w:ascii="Gill Sans" w:hAnsi="Gill Sans" w:cs="Gill Sans"/>
          <w:iCs/>
          <w:color w:val="000000" w:themeColor="text1"/>
        </w:rPr>
        <w:t>a-language’. They are, she says:</w:t>
      </w:r>
      <w:r w:rsidRPr="0022411E">
        <w:rPr>
          <w:rFonts w:ascii="Gill Sans" w:hAnsi="Gill Sans" w:cs="Gill Sans"/>
          <w:iCs/>
          <w:color w:val="000000" w:themeColor="text1"/>
        </w:rPr>
        <w:t xml:space="preserve"> </w:t>
      </w:r>
    </w:p>
    <w:p w14:paraId="6670F408" w14:textId="77777777" w:rsidR="009009C9" w:rsidRPr="0022411E" w:rsidRDefault="009009C9" w:rsidP="000A7D5C">
      <w:pPr>
        <w:spacing w:line="360" w:lineRule="auto"/>
        <w:rPr>
          <w:rFonts w:ascii="Gill Sans" w:hAnsi="Gill Sans" w:cs="Gill Sans"/>
          <w:iCs/>
          <w:color w:val="000000" w:themeColor="text1"/>
        </w:rPr>
      </w:pPr>
    </w:p>
    <w:p w14:paraId="0B3EAFA7" w14:textId="55617F61" w:rsidR="000A7D5C" w:rsidRPr="0022411E" w:rsidRDefault="000A7D5C" w:rsidP="000A7D5C">
      <w:pPr>
        <w:spacing w:line="360" w:lineRule="auto"/>
        <w:rPr>
          <w:rFonts w:ascii="Gill Sans" w:hAnsi="Gill Sans" w:cs="Gill Sans"/>
          <w:iCs/>
          <w:color w:val="000000" w:themeColor="text1"/>
        </w:rPr>
      </w:pPr>
      <w:r w:rsidRPr="0022411E">
        <w:rPr>
          <w:rFonts w:ascii="Gill Sans" w:hAnsi="Gill Sans" w:cs="Gill Sans"/>
          <w:iCs/>
          <w:color w:val="000000" w:themeColor="text1"/>
        </w:rPr>
        <w:t xml:space="preserve">‘a form of communication that goes beyond </w:t>
      </w:r>
      <w:r w:rsidR="00A6113A" w:rsidRPr="0022411E">
        <w:rPr>
          <w:rFonts w:ascii="Gill Sans" w:hAnsi="Gill Sans" w:cs="Gill Sans"/>
          <w:iCs/>
          <w:color w:val="000000" w:themeColor="text1"/>
        </w:rPr>
        <w:t>..</w:t>
      </w:r>
      <w:r w:rsidRPr="0022411E">
        <w:rPr>
          <w:rFonts w:ascii="Gill Sans" w:hAnsi="Gill Sans" w:cs="Gill Sans"/>
          <w:iCs/>
          <w:color w:val="000000" w:themeColor="text1"/>
        </w:rPr>
        <w:t xml:space="preserve"> the verbal language with which the patient tells her story</w:t>
      </w:r>
      <w:r w:rsidR="00DF4FEF" w:rsidRPr="0022411E">
        <w:rPr>
          <w:rFonts w:ascii="Gill Sans" w:hAnsi="Gill Sans" w:cs="Gill Sans"/>
          <w:iCs/>
          <w:color w:val="000000" w:themeColor="text1"/>
        </w:rPr>
        <w:t>[…]</w:t>
      </w:r>
      <w:r w:rsidRPr="0022411E">
        <w:rPr>
          <w:rFonts w:ascii="Gill Sans" w:hAnsi="Gill Sans" w:cs="Gill Sans"/>
          <w:iCs/>
          <w:color w:val="000000" w:themeColor="text1"/>
        </w:rPr>
        <w:t>. The meta-language becomes itself a ‘voice’ that can communicate across the boundaries of convention and taboo, and articulate suffering so that, in dialogue with the drawings, the viewer is invited to engage and understand at a profound, intuitive level.’</w:t>
      </w:r>
    </w:p>
    <w:p w14:paraId="368AF535" w14:textId="77777777" w:rsidR="009009C9" w:rsidRPr="0022411E" w:rsidRDefault="009009C9" w:rsidP="000A7D5C">
      <w:pPr>
        <w:spacing w:line="360" w:lineRule="auto"/>
        <w:rPr>
          <w:rFonts w:ascii="Gill Sans" w:hAnsi="Gill Sans" w:cs="Gill Sans"/>
          <w:iCs/>
          <w:color w:val="000000" w:themeColor="text1"/>
        </w:rPr>
      </w:pPr>
    </w:p>
    <w:p w14:paraId="6F60B3CC" w14:textId="6DFDAF76" w:rsidR="00787734" w:rsidRPr="0022411E" w:rsidRDefault="00DF4FEF" w:rsidP="00787734">
      <w:pPr>
        <w:spacing w:line="360" w:lineRule="auto"/>
        <w:rPr>
          <w:rFonts w:ascii="Gill Sans" w:hAnsi="Gill Sans" w:cs="Gill Sans"/>
          <w:iCs/>
          <w:color w:val="000000" w:themeColor="text1"/>
        </w:rPr>
      </w:pPr>
      <w:r w:rsidRPr="0022411E">
        <w:rPr>
          <w:rFonts w:ascii="Gill Sans" w:hAnsi="Gill Sans" w:cs="Gill Sans"/>
          <w:iCs/>
          <w:color w:val="000000" w:themeColor="text1"/>
        </w:rPr>
        <w:t xml:space="preserve">Saorsa </w:t>
      </w:r>
      <w:r w:rsidR="009009C9" w:rsidRPr="0022411E">
        <w:rPr>
          <w:rFonts w:ascii="Gill Sans" w:hAnsi="Gill Sans" w:cs="Gill Sans"/>
          <w:iCs/>
          <w:color w:val="000000" w:themeColor="text1"/>
        </w:rPr>
        <w:t xml:space="preserve">has </w:t>
      </w:r>
      <w:r w:rsidRPr="0022411E">
        <w:rPr>
          <w:rFonts w:ascii="Gill Sans" w:hAnsi="Gill Sans" w:cs="Gill Sans"/>
          <w:iCs/>
          <w:color w:val="000000" w:themeColor="text1"/>
        </w:rPr>
        <w:t xml:space="preserve">talked </w:t>
      </w:r>
      <w:r w:rsidR="009009C9" w:rsidRPr="0022411E">
        <w:rPr>
          <w:rFonts w:ascii="Gill Sans" w:hAnsi="Gill Sans" w:cs="Gill Sans"/>
          <w:iCs/>
          <w:color w:val="000000" w:themeColor="text1"/>
        </w:rPr>
        <w:t>elsewhere, after Deleuze, of the significance of rhizomatic thinking, the horizontal, spreading, exploratory research mode that move</w:t>
      </w:r>
      <w:r w:rsidR="00D36C12" w:rsidRPr="0022411E">
        <w:rPr>
          <w:rFonts w:ascii="Gill Sans" w:hAnsi="Gill Sans" w:cs="Gill Sans"/>
          <w:iCs/>
          <w:color w:val="000000" w:themeColor="text1"/>
        </w:rPr>
        <w:t>s</w:t>
      </w:r>
      <w:r w:rsidR="009009C9" w:rsidRPr="0022411E">
        <w:rPr>
          <w:rFonts w:ascii="Gill Sans" w:hAnsi="Gill Sans" w:cs="Gill Sans"/>
          <w:iCs/>
          <w:color w:val="000000" w:themeColor="text1"/>
        </w:rPr>
        <w:t xml:space="preserve"> not quite outside of but </w:t>
      </w:r>
      <w:r w:rsidR="00A6113A" w:rsidRPr="0022411E">
        <w:rPr>
          <w:rFonts w:ascii="Gill Sans" w:hAnsi="Gill Sans" w:cs="Gill Sans"/>
          <w:iCs/>
          <w:color w:val="000000" w:themeColor="text1"/>
        </w:rPr>
        <w:t xml:space="preserve">rather </w:t>
      </w:r>
      <w:r w:rsidR="009009C9" w:rsidRPr="0022411E">
        <w:rPr>
          <w:rFonts w:ascii="Gill Sans" w:hAnsi="Gill Sans" w:cs="Gill Sans"/>
          <w:iCs/>
          <w:color w:val="000000" w:themeColor="text1"/>
        </w:rPr>
        <w:t xml:space="preserve">through the boundaries of disciplines and limiting structures. </w:t>
      </w:r>
      <w:r w:rsidR="00CA5A18" w:rsidRPr="0022411E">
        <w:rPr>
          <w:rFonts w:ascii="Gill Sans" w:hAnsi="Gill Sans" w:cs="Gill Sans"/>
          <w:iCs/>
          <w:color w:val="000000" w:themeColor="text1"/>
        </w:rPr>
        <w:t>Hers</w:t>
      </w:r>
      <w:r w:rsidR="009009C9" w:rsidRPr="0022411E">
        <w:rPr>
          <w:rFonts w:ascii="Gill Sans" w:hAnsi="Gill Sans" w:cs="Gill Sans"/>
          <w:iCs/>
          <w:color w:val="000000" w:themeColor="text1"/>
        </w:rPr>
        <w:t xml:space="preserve"> is an iterative, generative </w:t>
      </w:r>
      <w:r w:rsidRPr="0022411E">
        <w:rPr>
          <w:rFonts w:ascii="Gill Sans" w:hAnsi="Gill Sans" w:cs="Gill Sans"/>
          <w:iCs/>
          <w:color w:val="000000" w:themeColor="text1"/>
        </w:rPr>
        <w:t xml:space="preserve">visual research </w:t>
      </w:r>
      <w:r w:rsidR="00CA5A18" w:rsidRPr="0022411E">
        <w:rPr>
          <w:rFonts w:ascii="Gill Sans" w:hAnsi="Gill Sans" w:cs="Gill Sans"/>
          <w:iCs/>
          <w:color w:val="000000" w:themeColor="text1"/>
        </w:rPr>
        <w:t>strategy</w:t>
      </w:r>
      <w:r w:rsidR="00A6113A" w:rsidRPr="0022411E">
        <w:rPr>
          <w:rFonts w:ascii="Gill Sans" w:hAnsi="Gill Sans" w:cs="Gill Sans"/>
          <w:iCs/>
          <w:color w:val="000000" w:themeColor="text1"/>
        </w:rPr>
        <w:t xml:space="preserve"> </w:t>
      </w:r>
      <w:r w:rsidR="009009C9" w:rsidRPr="0022411E">
        <w:rPr>
          <w:rFonts w:ascii="Gill Sans" w:hAnsi="Gill Sans" w:cs="Gill Sans"/>
          <w:iCs/>
          <w:color w:val="000000" w:themeColor="text1"/>
        </w:rPr>
        <w:t>constructed as a continual dialogue: between artist and patient, between artist, patient and viewer</w:t>
      </w:r>
      <w:r w:rsidR="00E72971" w:rsidRPr="0022411E">
        <w:rPr>
          <w:rFonts w:ascii="Gill Sans" w:hAnsi="Gill Sans" w:cs="Gill Sans"/>
          <w:iCs/>
          <w:color w:val="000000" w:themeColor="text1"/>
        </w:rPr>
        <w:t xml:space="preserve">  </w:t>
      </w:r>
      <w:r w:rsidR="00F13537" w:rsidRPr="0022411E">
        <w:rPr>
          <w:rFonts w:ascii="Gill Sans" w:hAnsi="Gill Sans" w:cs="Gill Sans"/>
          <w:iCs/>
          <w:color w:val="000000" w:themeColor="text1"/>
        </w:rPr>
        <w:t>[</w:t>
      </w:r>
      <w:r w:rsidR="00E72971" w:rsidRPr="0022411E">
        <w:rPr>
          <w:rFonts w:ascii="Gill Sans" w:hAnsi="Gill Sans" w:cs="Gill Sans"/>
          <w:b/>
          <w:iCs/>
          <w:color w:val="000000" w:themeColor="text1"/>
        </w:rPr>
        <w:t xml:space="preserve">SLIDE </w:t>
      </w:r>
      <w:r w:rsidR="00F13537" w:rsidRPr="0022411E">
        <w:rPr>
          <w:rFonts w:ascii="Gill Sans" w:hAnsi="Gill Sans" w:cs="Gill Sans"/>
          <w:b/>
          <w:iCs/>
          <w:color w:val="000000" w:themeColor="text1"/>
        </w:rPr>
        <w:t>16]</w:t>
      </w:r>
      <w:r w:rsidR="009009C9" w:rsidRPr="0022411E">
        <w:rPr>
          <w:rFonts w:ascii="Gill Sans" w:hAnsi="Gill Sans" w:cs="Gill Sans"/>
          <w:iCs/>
          <w:color w:val="000000" w:themeColor="text1"/>
        </w:rPr>
        <w:t xml:space="preserve">. </w:t>
      </w:r>
      <w:r w:rsidR="007A6F16" w:rsidRPr="0022411E">
        <w:rPr>
          <w:rFonts w:ascii="Gill Sans" w:hAnsi="Gill Sans" w:cs="Gill Sans"/>
          <w:iCs/>
          <w:color w:val="000000" w:themeColor="text1"/>
        </w:rPr>
        <w:t xml:space="preserve">Saorsa </w:t>
      </w:r>
      <w:r w:rsidR="00A6113A" w:rsidRPr="0022411E">
        <w:rPr>
          <w:rFonts w:ascii="Gill Sans" w:hAnsi="Gill Sans" w:cs="Gill Sans"/>
          <w:iCs/>
          <w:color w:val="000000" w:themeColor="text1"/>
        </w:rPr>
        <w:t>sets out to</w:t>
      </w:r>
      <w:r w:rsidR="007A6F16" w:rsidRPr="0022411E">
        <w:rPr>
          <w:rFonts w:ascii="Gill Sans" w:hAnsi="Gill Sans" w:cs="Gill Sans"/>
          <w:iCs/>
          <w:color w:val="000000" w:themeColor="text1"/>
        </w:rPr>
        <w:t xml:space="preserve"> </w:t>
      </w:r>
      <w:r w:rsidR="00E02EDF" w:rsidRPr="0022411E">
        <w:rPr>
          <w:rFonts w:ascii="Gill Sans" w:hAnsi="Gill Sans" w:cs="Gill Sans"/>
          <w:iCs/>
          <w:color w:val="000000" w:themeColor="text1"/>
        </w:rPr>
        <w:t>enter</w:t>
      </w:r>
      <w:r w:rsidR="007537AA" w:rsidRPr="0022411E">
        <w:rPr>
          <w:rFonts w:ascii="Gill Sans" w:hAnsi="Gill Sans" w:cs="Gill Sans"/>
          <w:iCs/>
          <w:color w:val="000000" w:themeColor="text1"/>
        </w:rPr>
        <w:t xml:space="preserve"> a space where language </w:t>
      </w:r>
      <w:r w:rsidR="00E02EDF" w:rsidRPr="0022411E">
        <w:rPr>
          <w:rFonts w:ascii="Gill Sans" w:hAnsi="Gill Sans" w:cs="Gill Sans"/>
          <w:iCs/>
          <w:color w:val="000000" w:themeColor="text1"/>
        </w:rPr>
        <w:t>seems to fail</w:t>
      </w:r>
      <w:r w:rsidR="00182235" w:rsidRPr="0022411E">
        <w:rPr>
          <w:rFonts w:ascii="Gill Sans" w:hAnsi="Gill Sans" w:cs="Gill Sans"/>
          <w:iCs/>
          <w:color w:val="000000" w:themeColor="text1"/>
        </w:rPr>
        <w:t xml:space="preserve">  </w:t>
      </w:r>
      <w:r w:rsidR="00F13537" w:rsidRPr="0022411E">
        <w:rPr>
          <w:rFonts w:ascii="Gill Sans" w:hAnsi="Gill Sans" w:cs="Gill Sans"/>
          <w:iCs/>
          <w:color w:val="000000" w:themeColor="text1"/>
        </w:rPr>
        <w:t>[</w:t>
      </w:r>
      <w:r w:rsidR="00D36C12" w:rsidRPr="0022411E">
        <w:rPr>
          <w:rFonts w:ascii="Gill Sans" w:hAnsi="Gill Sans" w:cs="Gill Sans"/>
          <w:b/>
          <w:iCs/>
          <w:color w:val="000000" w:themeColor="text1"/>
        </w:rPr>
        <w:t xml:space="preserve">SLIDE </w:t>
      </w:r>
      <w:r w:rsidR="00F13537" w:rsidRPr="0022411E">
        <w:rPr>
          <w:rFonts w:ascii="Gill Sans" w:hAnsi="Gill Sans" w:cs="Gill Sans"/>
          <w:b/>
          <w:iCs/>
          <w:color w:val="000000" w:themeColor="text1"/>
        </w:rPr>
        <w:t>17]</w:t>
      </w:r>
      <w:r w:rsidR="007537AA" w:rsidRPr="0022411E">
        <w:rPr>
          <w:rFonts w:ascii="Gill Sans" w:hAnsi="Gill Sans" w:cs="Gill Sans"/>
          <w:iCs/>
          <w:color w:val="000000" w:themeColor="text1"/>
        </w:rPr>
        <w:t xml:space="preserve">, to bring </w:t>
      </w:r>
      <w:r w:rsidR="00A6113A" w:rsidRPr="0022411E">
        <w:rPr>
          <w:rFonts w:ascii="Gill Sans" w:hAnsi="Gill Sans" w:cs="Gill Sans"/>
          <w:iCs/>
          <w:color w:val="000000" w:themeColor="text1"/>
        </w:rPr>
        <w:t xml:space="preserve">out </w:t>
      </w:r>
      <w:r w:rsidR="007537AA" w:rsidRPr="0022411E">
        <w:rPr>
          <w:rFonts w:ascii="Gill Sans" w:hAnsi="Gill Sans" w:cs="Gill Sans"/>
          <w:iCs/>
          <w:color w:val="000000" w:themeColor="text1"/>
        </w:rPr>
        <w:t xml:space="preserve">aspects of these women, their specific condition and predicament </w:t>
      </w:r>
      <w:r w:rsidR="00DD391A" w:rsidRPr="0022411E">
        <w:rPr>
          <w:rFonts w:ascii="Gill Sans" w:hAnsi="Gill Sans" w:cs="Gill Sans"/>
          <w:iCs/>
          <w:color w:val="000000" w:themeColor="text1"/>
        </w:rPr>
        <w:t>to wider</w:t>
      </w:r>
      <w:r w:rsidR="00F13537" w:rsidRPr="0022411E">
        <w:rPr>
          <w:rFonts w:ascii="Gill Sans" w:hAnsi="Gill Sans" w:cs="Gill Sans"/>
          <w:iCs/>
          <w:color w:val="000000" w:themeColor="text1"/>
        </w:rPr>
        <w:t xml:space="preserve"> attention</w:t>
      </w:r>
      <w:r w:rsidR="007537AA" w:rsidRPr="0022411E">
        <w:rPr>
          <w:rFonts w:ascii="Gill Sans" w:hAnsi="Gill Sans" w:cs="Gill Sans"/>
          <w:iCs/>
          <w:color w:val="000000" w:themeColor="text1"/>
        </w:rPr>
        <w:t xml:space="preserve">. </w:t>
      </w:r>
    </w:p>
    <w:p w14:paraId="387DF009" w14:textId="77777777" w:rsidR="004C770B" w:rsidRPr="0022411E" w:rsidRDefault="004C770B" w:rsidP="00787734">
      <w:pPr>
        <w:spacing w:line="360" w:lineRule="auto"/>
        <w:rPr>
          <w:rFonts w:ascii="Gill Sans" w:hAnsi="Gill Sans" w:cs="Gill Sans"/>
          <w:iCs/>
          <w:color w:val="000000" w:themeColor="text1"/>
        </w:rPr>
      </w:pPr>
    </w:p>
    <w:p w14:paraId="243AF207" w14:textId="42FF6E63" w:rsidR="009F7F9E" w:rsidRPr="0022411E" w:rsidRDefault="008218CF" w:rsidP="00787734">
      <w:pPr>
        <w:spacing w:line="360" w:lineRule="auto"/>
        <w:rPr>
          <w:rFonts w:ascii="Gill Sans" w:hAnsi="Gill Sans" w:cs="Gill Sans"/>
          <w:b/>
          <w:iCs/>
          <w:color w:val="000000" w:themeColor="text1"/>
        </w:rPr>
      </w:pPr>
      <w:r w:rsidRPr="0022411E">
        <w:rPr>
          <w:rFonts w:ascii="Gill Sans" w:hAnsi="Gill Sans" w:cs="Gill Sans"/>
          <w:b/>
          <w:iCs/>
          <w:color w:val="000000" w:themeColor="text1"/>
        </w:rPr>
        <w:t xml:space="preserve">[SLIDE 18] </w:t>
      </w:r>
      <w:r w:rsidR="007A6F16" w:rsidRPr="0022411E">
        <w:rPr>
          <w:rFonts w:ascii="Gill Sans" w:hAnsi="Gill Sans" w:cs="Gill Sans"/>
          <w:iCs/>
          <w:color w:val="000000" w:themeColor="text1"/>
        </w:rPr>
        <w:t>A</w:t>
      </w:r>
      <w:r w:rsidR="00D36C12" w:rsidRPr="0022411E">
        <w:rPr>
          <w:rFonts w:ascii="Gill Sans" w:hAnsi="Gill Sans" w:cs="Gill Sans"/>
          <w:iCs/>
          <w:color w:val="000000" w:themeColor="text1"/>
        </w:rPr>
        <w:t>nd a</w:t>
      </w:r>
      <w:r w:rsidR="007A6F16" w:rsidRPr="0022411E">
        <w:rPr>
          <w:rFonts w:ascii="Gill Sans" w:hAnsi="Gill Sans" w:cs="Gill Sans"/>
          <w:iCs/>
          <w:color w:val="000000" w:themeColor="text1"/>
        </w:rPr>
        <w:t xml:space="preserve"> third example. </w:t>
      </w:r>
      <w:r w:rsidR="00DB3274" w:rsidRPr="0022411E">
        <w:rPr>
          <w:rFonts w:ascii="Gill Sans" w:hAnsi="Gill Sans" w:cs="Gill Sans"/>
          <w:iCs/>
          <w:color w:val="000000" w:themeColor="text1"/>
        </w:rPr>
        <w:t xml:space="preserve">In </w:t>
      </w:r>
      <w:r w:rsidR="007A6F16" w:rsidRPr="0022411E">
        <w:rPr>
          <w:rFonts w:ascii="Gill Sans" w:hAnsi="Gill Sans" w:cs="Gill Sans"/>
          <w:iCs/>
          <w:color w:val="000000" w:themeColor="text1"/>
        </w:rPr>
        <w:t>2012</w:t>
      </w:r>
      <w:r w:rsidRPr="0022411E">
        <w:rPr>
          <w:rFonts w:ascii="Gill Sans" w:hAnsi="Gill Sans" w:cs="Gill Sans"/>
          <w:iCs/>
          <w:color w:val="000000" w:themeColor="text1"/>
        </w:rPr>
        <w:t>,</w:t>
      </w:r>
      <w:r w:rsidR="007A6F16" w:rsidRPr="0022411E">
        <w:rPr>
          <w:rFonts w:ascii="Gill Sans" w:hAnsi="Gill Sans" w:cs="Gill Sans"/>
          <w:iCs/>
          <w:color w:val="000000" w:themeColor="text1"/>
        </w:rPr>
        <w:t xml:space="preserve"> </w:t>
      </w:r>
      <w:r w:rsidR="00DB3274" w:rsidRPr="0022411E">
        <w:rPr>
          <w:rFonts w:ascii="Gill Sans" w:hAnsi="Gill Sans" w:cs="Gill Sans"/>
          <w:iCs/>
          <w:color w:val="000000" w:themeColor="text1"/>
        </w:rPr>
        <w:t xml:space="preserve">I carried out a </w:t>
      </w:r>
      <w:r w:rsidR="004C770B" w:rsidRPr="0022411E">
        <w:rPr>
          <w:rFonts w:ascii="Gill Sans" w:hAnsi="Gill Sans" w:cs="Gill Sans"/>
          <w:iCs/>
          <w:color w:val="000000" w:themeColor="text1"/>
        </w:rPr>
        <w:t xml:space="preserve">project </w:t>
      </w:r>
      <w:r w:rsidR="007A6F16" w:rsidRPr="0022411E">
        <w:rPr>
          <w:rFonts w:ascii="Gill Sans" w:hAnsi="Gill Sans" w:cs="Gill Sans"/>
          <w:iCs/>
          <w:color w:val="000000" w:themeColor="text1"/>
        </w:rPr>
        <w:t xml:space="preserve">with </w:t>
      </w:r>
      <w:r w:rsidR="00A6113A" w:rsidRPr="0022411E">
        <w:rPr>
          <w:rFonts w:ascii="Gill Sans" w:hAnsi="Gill Sans" w:cs="Gill Sans"/>
          <w:iCs/>
          <w:color w:val="000000" w:themeColor="text1"/>
        </w:rPr>
        <w:t xml:space="preserve">my </w:t>
      </w:r>
      <w:r w:rsidR="007A6F16" w:rsidRPr="0022411E">
        <w:rPr>
          <w:rFonts w:ascii="Gill Sans" w:hAnsi="Gill Sans" w:cs="Gill Sans"/>
          <w:iCs/>
          <w:color w:val="000000" w:themeColor="text1"/>
        </w:rPr>
        <w:t xml:space="preserve">Brighton </w:t>
      </w:r>
      <w:r w:rsidR="00A6113A" w:rsidRPr="0022411E">
        <w:rPr>
          <w:rFonts w:ascii="Gill Sans" w:hAnsi="Gill Sans" w:cs="Gill Sans"/>
          <w:iCs/>
          <w:color w:val="000000" w:themeColor="text1"/>
        </w:rPr>
        <w:t xml:space="preserve">University </w:t>
      </w:r>
      <w:r w:rsidR="007A6F16" w:rsidRPr="0022411E">
        <w:rPr>
          <w:rFonts w:ascii="Gill Sans" w:hAnsi="Gill Sans" w:cs="Gill Sans"/>
          <w:iCs/>
          <w:color w:val="000000" w:themeColor="text1"/>
        </w:rPr>
        <w:t xml:space="preserve">colleagues </w:t>
      </w:r>
      <w:r w:rsidR="007A6F16" w:rsidRPr="0022411E">
        <w:rPr>
          <w:rStyle w:val="PageNumber"/>
          <w:rFonts w:ascii="Gill Sans" w:hAnsi="Gill Sans" w:cs="Gill Sans"/>
          <w:color w:val="000000" w:themeColor="text1"/>
        </w:rPr>
        <w:t>Patrick</w:t>
      </w:r>
      <w:r w:rsidR="004C770B" w:rsidRPr="0022411E">
        <w:rPr>
          <w:rFonts w:ascii="Gill Sans" w:hAnsi="Gill Sans" w:cs="Gill Sans"/>
          <w:iCs/>
          <w:color w:val="000000" w:themeColor="text1"/>
        </w:rPr>
        <w:t xml:space="preserve"> Letschka and T</w:t>
      </w:r>
      <w:r w:rsidR="007A6F16" w:rsidRPr="0022411E">
        <w:rPr>
          <w:rFonts w:ascii="Gill Sans" w:hAnsi="Gill Sans" w:cs="Gill Sans"/>
          <w:iCs/>
          <w:color w:val="000000" w:themeColor="text1"/>
        </w:rPr>
        <w:t>om</w:t>
      </w:r>
      <w:r w:rsidR="004C770B" w:rsidRPr="0022411E">
        <w:rPr>
          <w:rFonts w:ascii="Gill Sans" w:hAnsi="Gill Sans" w:cs="Gill Sans"/>
          <w:iCs/>
          <w:color w:val="000000" w:themeColor="text1"/>
        </w:rPr>
        <w:t xml:space="preserve"> Ainsworth</w:t>
      </w:r>
      <w:r w:rsidR="007A6F16" w:rsidRPr="0022411E">
        <w:rPr>
          <w:rFonts w:ascii="Gill Sans" w:hAnsi="Gill Sans" w:cs="Gill Sans"/>
          <w:iCs/>
          <w:color w:val="000000" w:themeColor="text1"/>
        </w:rPr>
        <w:t>,</w:t>
      </w:r>
      <w:r w:rsidR="004C770B" w:rsidRPr="0022411E">
        <w:rPr>
          <w:rFonts w:ascii="Gill Sans" w:hAnsi="Gill Sans" w:cs="Gill Sans"/>
          <w:iCs/>
          <w:color w:val="000000" w:themeColor="text1"/>
        </w:rPr>
        <w:t xml:space="preserve"> investigating professi</w:t>
      </w:r>
      <w:r w:rsidR="007A6F16" w:rsidRPr="0022411E">
        <w:rPr>
          <w:rFonts w:ascii="Gill Sans" w:hAnsi="Gill Sans" w:cs="Gill Sans"/>
          <w:iCs/>
          <w:color w:val="000000" w:themeColor="text1"/>
        </w:rPr>
        <w:t>onal understandings of drawing</w:t>
      </w:r>
      <w:r w:rsidR="00CA5A18" w:rsidRPr="0022411E">
        <w:rPr>
          <w:rFonts w:ascii="Gill Sans" w:hAnsi="Gill Sans" w:cs="Gill Sans"/>
          <w:iCs/>
          <w:color w:val="000000" w:themeColor="text1"/>
        </w:rPr>
        <w:t xml:space="preserve">. We developed a </w:t>
      </w:r>
      <w:r w:rsidR="00DB3274" w:rsidRPr="0022411E">
        <w:rPr>
          <w:rFonts w:ascii="Gill Sans" w:hAnsi="Gill Sans" w:cs="Gill Sans"/>
          <w:iCs/>
          <w:color w:val="000000" w:themeColor="text1"/>
        </w:rPr>
        <w:t xml:space="preserve">methodology we called ‘conversational drawing’, </w:t>
      </w:r>
      <w:r w:rsidRPr="0022411E">
        <w:rPr>
          <w:rFonts w:ascii="Gill Sans" w:hAnsi="Gill Sans" w:cs="Gill Sans"/>
          <w:iCs/>
          <w:color w:val="000000" w:themeColor="text1"/>
        </w:rPr>
        <w:t>the process of which</w:t>
      </w:r>
      <w:r w:rsidR="00DB3274" w:rsidRPr="0022411E">
        <w:rPr>
          <w:rFonts w:ascii="Gill Sans" w:hAnsi="Gill Sans" w:cs="Gill Sans"/>
          <w:iCs/>
          <w:color w:val="000000" w:themeColor="text1"/>
        </w:rPr>
        <w:t xml:space="preserve"> we filmed. In the resulting wide-ranging discussion</w:t>
      </w:r>
      <w:r w:rsidR="00A6113A" w:rsidRPr="0022411E">
        <w:rPr>
          <w:rFonts w:ascii="Gill Sans" w:hAnsi="Gill Sans" w:cs="Gill Sans"/>
          <w:iCs/>
          <w:color w:val="000000" w:themeColor="text1"/>
        </w:rPr>
        <w:t xml:space="preserve"> between </w:t>
      </w:r>
      <w:r w:rsidR="00E7322A" w:rsidRPr="0022411E">
        <w:rPr>
          <w:rFonts w:ascii="Gill Sans" w:hAnsi="Gill Sans" w:cs="Gill Sans"/>
          <w:iCs/>
          <w:color w:val="000000" w:themeColor="text1"/>
        </w:rPr>
        <w:t xml:space="preserve">design academic </w:t>
      </w:r>
      <w:r w:rsidR="00A6113A" w:rsidRPr="0022411E">
        <w:rPr>
          <w:rFonts w:ascii="Gill Sans" w:hAnsi="Gill Sans" w:cs="Gill Sans"/>
          <w:iCs/>
          <w:color w:val="000000" w:themeColor="text1"/>
        </w:rPr>
        <w:t>Chris Rose and hand surgeon Donald Sammut, the surgeon</w:t>
      </w:r>
      <w:r w:rsidR="004C770B" w:rsidRPr="0022411E">
        <w:rPr>
          <w:rFonts w:ascii="Gill Sans" w:hAnsi="Gill Sans" w:cs="Gill Sans"/>
          <w:iCs/>
          <w:color w:val="000000" w:themeColor="text1"/>
        </w:rPr>
        <w:t xml:space="preserve"> </w:t>
      </w:r>
      <w:r w:rsidR="00DB3274" w:rsidRPr="0022411E">
        <w:rPr>
          <w:rFonts w:ascii="Gill Sans" w:hAnsi="Gill Sans" w:cs="Gill Sans"/>
          <w:iCs/>
          <w:color w:val="000000" w:themeColor="text1"/>
        </w:rPr>
        <w:t>talked</w:t>
      </w:r>
      <w:r w:rsidR="004C770B" w:rsidRPr="0022411E">
        <w:rPr>
          <w:rFonts w:ascii="Gill Sans" w:hAnsi="Gill Sans" w:cs="Gill Sans"/>
          <w:iCs/>
          <w:color w:val="000000" w:themeColor="text1"/>
        </w:rPr>
        <w:t xml:space="preserve"> about his routine practice of drawing for patients</w:t>
      </w:r>
      <w:r w:rsidR="00DB3274" w:rsidRPr="0022411E">
        <w:rPr>
          <w:rFonts w:ascii="Gill Sans" w:hAnsi="Gill Sans" w:cs="Gill Sans"/>
          <w:iCs/>
          <w:color w:val="000000" w:themeColor="text1"/>
        </w:rPr>
        <w:t>,</w:t>
      </w:r>
      <w:r w:rsidR="004C770B" w:rsidRPr="0022411E">
        <w:rPr>
          <w:rFonts w:ascii="Gill Sans" w:hAnsi="Gill Sans" w:cs="Gill Sans"/>
          <w:iCs/>
          <w:color w:val="000000" w:themeColor="text1"/>
        </w:rPr>
        <w:t xml:space="preserve"> and drawing in preparation for operating. </w:t>
      </w:r>
      <w:r w:rsidR="003C0578" w:rsidRPr="0022411E">
        <w:rPr>
          <w:rFonts w:ascii="Gill Sans" w:hAnsi="Gill Sans" w:cs="Gill Sans"/>
          <w:iCs/>
          <w:color w:val="000000" w:themeColor="text1"/>
        </w:rPr>
        <w:t xml:space="preserve">In one clip, </w:t>
      </w:r>
      <w:r w:rsidR="00A6113A" w:rsidRPr="0022411E">
        <w:rPr>
          <w:rFonts w:ascii="Gill Sans" w:hAnsi="Gill Sans" w:cs="Gill Sans"/>
          <w:iCs/>
          <w:color w:val="000000" w:themeColor="text1"/>
        </w:rPr>
        <w:t>Sammut describes drawing for a partic</w:t>
      </w:r>
      <w:r w:rsidR="00E7322A" w:rsidRPr="0022411E">
        <w:rPr>
          <w:rFonts w:ascii="Gill Sans" w:hAnsi="Gill Sans" w:cs="Gill Sans"/>
          <w:iCs/>
          <w:color w:val="000000" w:themeColor="text1"/>
        </w:rPr>
        <w:t xml:space="preserve">ular patient, a 6 year old boy who was </w:t>
      </w:r>
      <w:r w:rsidR="00A6113A" w:rsidRPr="0022411E">
        <w:rPr>
          <w:rFonts w:ascii="Gill Sans" w:hAnsi="Gill Sans" w:cs="Gill Sans"/>
          <w:iCs/>
          <w:color w:val="000000" w:themeColor="text1"/>
        </w:rPr>
        <w:t>accompanied by his parents</w:t>
      </w:r>
      <w:r w:rsidR="00E7322A" w:rsidRPr="0022411E">
        <w:rPr>
          <w:rFonts w:ascii="Gill Sans" w:hAnsi="Gill Sans" w:cs="Gill Sans"/>
          <w:iCs/>
          <w:color w:val="000000" w:themeColor="text1"/>
        </w:rPr>
        <w:t>. As he drew and the shape of the hand emerged,</w:t>
      </w:r>
      <w:r w:rsidR="00A6113A" w:rsidRPr="0022411E">
        <w:rPr>
          <w:rFonts w:ascii="Gill Sans" w:hAnsi="Gill Sans" w:cs="Gill Sans"/>
          <w:iCs/>
          <w:color w:val="000000" w:themeColor="text1"/>
        </w:rPr>
        <w:t xml:space="preserve"> </w:t>
      </w:r>
      <w:r w:rsidR="00E7322A" w:rsidRPr="0022411E">
        <w:rPr>
          <w:rFonts w:ascii="Gill Sans" w:hAnsi="Gill Sans" w:cs="Gill Sans"/>
          <w:iCs/>
          <w:color w:val="000000" w:themeColor="text1"/>
        </w:rPr>
        <w:t>there was all at once a moment</w:t>
      </w:r>
      <w:r w:rsidR="00A6113A" w:rsidRPr="0022411E">
        <w:rPr>
          <w:rFonts w:ascii="Gill Sans" w:hAnsi="Gill Sans" w:cs="Gill Sans"/>
          <w:iCs/>
          <w:color w:val="000000" w:themeColor="text1"/>
        </w:rPr>
        <w:t xml:space="preserve"> when the boy recognized, with complete delight, that the marks represented his own hand. </w:t>
      </w:r>
      <w:r w:rsidR="003C0578" w:rsidRPr="0022411E">
        <w:rPr>
          <w:rFonts w:ascii="Gill Sans" w:hAnsi="Gill Sans" w:cs="Gill Sans"/>
          <w:iCs/>
          <w:color w:val="000000" w:themeColor="text1"/>
        </w:rPr>
        <w:t xml:space="preserve"> </w:t>
      </w:r>
      <w:r w:rsidR="003C0578" w:rsidRPr="0022411E">
        <w:rPr>
          <w:rFonts w:ascii="Gill Sans" w:hAnsi="Gill Sans" w:cs="Gill Sans"/>
          <w:b/>
          <w:iCs/>
          <w:color w:val="000000" w:themeColor="text1"/>
        </w:rPr>
        <w:t xml:space="preserve">[SLIDE 19]  </w:t>
      </w:r>
      <w:r w:rsidR="00A6113A" w:rsidRPr="0022411E">
        <w:rPr>
          <w:rFonts w:ascii="Gill Sans" w:hAnsi="Gill Sans" w:cs="Gill Sans"/>
          <w:iCs/>
          <w:color w:val="000000" w:themeColor="text1"/>
        </w:rPr>
        <w:t xml:space="preserve">As </w:t>
      </w:r>
      <w:r w:rsidR="003C0578" w:rsidRPr="0022411E">
        <w:rPr>
          <w:rFonts w:ascii="Gill Sans" w:hAnsi="Gill Sans" w:cs="Gill Sans"/>
          <w:iCs/>
          <w:color w:val="000000" w:themeColor="text1"/>
        </w:rPr>
        <w:t>you can see on this slide, as the surgeon</w:t>
      </w:r>
      <w:r w:rsidR="00A6113A" w:rsidRPr="0022411E">
        <w:rPr>
          <w:rFonts w:ascii="Gill Sans" w:hAnsi="Gill Sans" w:cs="Gill Sans"/>
          <w:iCs/>
          <w:color w:val="000000" w:themeColor="text1"/>
        </w:rPr>
        <w:t xml:space="preserve"> </w:t>
      </w:r>
      <w:r w:rsidR="00E7322A" w:rsidRPr="0022411E">
        <w:rPr>
          <w:rFonts w:ascii="Gill Sans" w:hAnsi="Gill Sans" w:cs="Gill Sans"/>
          <w:iCs/>
          <w:color w:val="000000" w:themeColor="text1"/>
        </w:rPr>
        <w:t>told</w:t>
      </w:r>
      <w:r w:rsidR="00A6113A" w:rsidRPr="0022411E">
        <w:rPr>
          <w:rFonts w:ascii="Gill Sans" w:hAnsi="Gill Sans" w:cs="Gill Sans"/>
          <w:iCs/>
          <w:color w:val="000000" w:themeColor="text1"/>
        </w:rPr>
        <w:t xml:space="preserve"> this story, </w:t>
      </w:r>
      <w:r w:rsidR="003C0578" w:rsidRPr="0022411E">
        <w:rPr>
          <w:rFonts w:ascii="Gill Sans" w:hAnsi="Gill Sans" w:cs="Gill Sans"/>
          <w:iCs/>
          <w:color w:val="000000" w:themeColor="text1"/>
        </w:rPr>
        <w:t>he</w:t>
      </w:r>
      <w:r w:rsidR="00E7322A" w:rsidRPr="0022411E">
        <w:rPr>
          <w:rFonts w:ascii="Gill Sans" w:hAnsi="Gill Sans" w:cs="Gill Sans"/>
          <w:iCs/>
          <w:color w:val="000000" w:themeColor="text1"/>
        </w:rPr>
        <w:t xml:space="preserve"> mimed</w:t>
      </w:r>
      <w:r w:rsidR="00A6113A" w:rsidRPr="0022411E">
        <w:rPr>
          <w:rFonts w:ascii="Gill Sans" w:hAnsi="Gill Sans" w:cs="Gill Sans"/>
          <w:iCs/>
          <w:color w:val="000000" w:themeColor="text1"/>
        </w:rPr>
        <w:t xml:space="preserve"> the beaming face of the child</w:t>
      </w:r>
      <w:r w:rsidR="00E7322A" w:rsidRPr="0022411E">
        <w:rPr>
          <w:rFonts w:ascii="Gill Sans" w:hAnsi="Gill Sans" w:cs="Gill Sans"/>
          <w:iCs/>
          <w:color w:val="000000" w:themeColor="text1"/>
        </w:rPr>
        <w:t xml:space="preserve"> looking for a corresponding delight in the faces of his parents</w:t>
      </w:r>
      <w:r w:rsidR="003C0578" w:rsidRPr="0022411E">
        <w:rPr>
          <w:rFonts w:ascii="Gill Sans" w:hAnsi="Gill Sans" w:cs="Gill Sans"/>
          <w:iCs/>
          <w:color w:val="000000" w:themeColor="text1"/>
        </w:rPr>
        <w:t>.  In the course of this conversation, Sammut</w:t>
      </w:r>
      <w:r w:rsidR="00F9176D" w:rsidRPr="0022411E">
        <w:rPr>
          <w:rFonts w:ascii="Gill Sans" w:hAnsi="Gill Sans" w:cs="Gill Sans"/>
          <w:iCs/>
          <w:color w:val="000000" w:themeColor="text1"/>
        </w:rPr>
        <w:t xml:space="preserve"> </w:t>
      </w:r>
      <w:r w:rsidR="003C0578" w:rsidRPr="0022411E">
        <w:rPr>
          <w:rFonts w:ascii="Gill Sans" w:hAnsi="Gill Sans" w:cs="Gill Sans"/>
          <w:iCs/>
          <w:color w:val="000000" w:themeColor="text1"/>
        </w:rPr>
        <w:t xml:space="preserve">described and demonstrated how his </w:t>
      </w:r>
      <w:r w:rsidR="00F9176D" w:rsidRPr="0022411E">
        <w:rPr>
          <w:rFonts w:ascii="Gill Sans" w:hAnsi="Gill Sans" w:cs="Gill Sans"/>
          <w:iCs/>
          <w:color w:val="000000" w:themeColor="text1"/>
        </w:rPr>
        <w:t>drawing</w:t>
      </w:r>
      <w:r w:rsidR="004C770B" w:rsidRPr="0022411E">
        <w:rPr>
          <w:rFonts w:ascii="Gill Sans" w:hAnsi="Gill Sans" w:cs="Gill Sans"/>
          <w:iCs/>
          <w:color w:val="000000" w:themeColor="text1"/>
        </w:rPr>
        <w:t xml:space="preserve"> </w:t>
      </w:r>
      <w:r w:rsidR="00A6113A" w:rsidRPr="0022411E">
        <w:rPr>
          <w:rFonts w:ascii="Gill Sans" w:hAnsi="Gill Sans" w:cs="Gill Sans"/>
          <w:iCs/>
          <w:color w:val="000000" w:themeColor="text1"/>
        </w:rPr>
        <w:t>could be functional</w:t>
      </w:r>
      <w:r w:rsidR="00F9176D" w:rsidRPr="0022411E">
        <w:rPr>
          <w:rFonts w:ascii="Gill Sans" w:hAnsi="Gill Sans" w:cs="Gill Sans"/>
          <w:iCs/>
          <w:color w:val="000000" w:themeColor="text1"/>
        </w:rPr>
        <w:t xml:space="preserve"> and </w:t>
      </w:r>
      <w:r w:rsidR="003C0578" w:rsidRPr="0022411E">
        <w:rPr>
          <w:rFonts w:ascii="Gill Sans" w:hAnsi="Gill Sans" w:cs="Gill Sans"/>
          <w:iCs/>
          <w:color w:val="000000" w:themeColor="text1"/>
        </w:rPr>
        <w:t xml:space="preserve">technical, </w:t>
      </w:r>
      <w:r w:rsidR="00F9176D" w:rsidRPr="0022411E">
        <w:rPr>
          <w:rFonts w:ascii="Gill Sans" w:hAnsi="Gill Sans" w:cs="Gill Sans"/>
          <w:iCs/>
          <w:color w:val="000000" w:themeColor="text1"/>
        </w:rPr>
        <w:t xml:space="preserve">in preparing </w:t>
      </w:r>
      <w:r w:rsidR="003C0578" w:rsidRPr="0022411E">
        <w:rPr>
          <w:rFonts w:ascii="Gill Sans" w:hAnsi="Gill Sans" w:cs="Gill Sans"/>
          <w:iCs/>
          <w:color w:val="000000" w:themeColor="text1"/>
        </w:rPr>
        <w:t>to operate</w:t>
      </w:r>
      <w:r w:rsidR="00F9176D" w:rsidRPr="0022411E">
        <w:rPr>
          <w:rFonts w:ascii="Gill Sans" w:hAnsi="Gill Sans" w:cs="Gill Sans"/>
          <w:iCs/>
          <w:color w:val="000000" w:themeColor="text1"/>
        </w:rPr>
        <w:t>.</w:t>
      </w:r>
      <w:r w:rsidR="00DB3274" w:rsidRPr="0022411E">
        <w:rPr>
          <w:rFonts w:ascii="Gill Sans" w:hAnsi="Gill Sans" w:cs="Gill Sans"/>
          <w:iCs/>
          <w:color w:val="000000" w:themeColor="text1"/>
        </w:rPr>
        <w:t xml:space="preserve"> </w:t>
      </w:r>
      <w:r w:rsidR="00F9176D" w:rsidRPr="0022411E">
        <w:rPr>
          <w:rFonts w:ascii="Gill Sans" w:hAnsi="Gill Sans" w:cs="Gill Sans"/>
          <w:iCs/>
          <w:color w:val="000000" w:themeColor="text1"/>
        </w:rPr>
        <w:t xml:space="preserve">Yet </w:t>
      </w:r>
      <w:r w:rsidR="003C0578" w:rsidRPr="0022411E">
        <w:rPr>
          <w:rFonts w:ascii="Gill Sans" w:hAnsi="Gill Sans" w:cs="Gill Sans"/>
          <w:iCs/>
          <w:color w:val="000000" w:themeColor="text1"/>
        </w:rPr>
        <w:t>he also showed how</w:t>
      </w:r>
      <w:r w:rsidR="00F9176D" w:rsidRPr="0022411E">
        <w:rPr>
          <w:rFonts w:ascii="Gill Sans" w:hAnsi="Gill Sans" w:cs="Gill Sans"/>
          <w:iCs/>
          <w:color w:val="000000" w:themeColor="text1"/>
        </w:rPr>
        <w:t xml:space="preserve"> </w:t>
      </w:r>
      <w:r w:rsidR="003C0578" w:rsidRPr="0022411E">
        <w:rPr>
          <w:rFonts w:ascii="Gill Sans" w:hAnsi="Gill Sans" w:cs="Gill Sans"/>
          <w:iCs/>
          <w:color w:val="000000" w:themeColor="text1"/>
        </w:rPr>
        <w:t>it</w:t>
      </w:r>
      <w:r w:rsidR="00F9176D" w:rsidRPr="0022411E">
        <w:rPr>
          <w:rFonts w:ascii="Gill Sans" w:hAnsi="Gill Sans" w:cs="Gill Sans"/>
          <w:iCs/>
          <w:color w:val="000000" w:themeColor="text1"/>
        </w:rPr>
        <w:t xml:space="preserve"> afford</w:t>
      </w:r>
      <w:r w:rsidR="00E7322A" w:rsidRPr="0022411E">
        <w:rPr>
          <w:rFonts w:ascii="Gill Sans" w:hAnsi="Gill Sans" w:cs="Gill Sans"/>
          <w:iCs/>
          <w:color w:val="000000" w:themeColor="text1"/>
        </w:rPr>
        <w:t>ed</w:t>
      </w:r>
      <w:r w:rsidR="00F9176D" w:rsidRPr="0022411E">
        <w:rPr>
          <w:rFonts w:ascii="Gill Sans" w:hAnsi="Gill Sans" w:cs="Gill Sans"/>
          <w:iCs/>
          <w:color w:val="000000" w:themeColor="text1"/>
        </w:rPr>
        <w:t xml:space="preserve"> a means of communicating information that did not rely on </w:t>
      </w:r>
      <w:r w:rsidR="004C770B" w:rsidRPr="0022411E">
        <w:rPr>
          <w:rFonts w:ascii="Gill Sans" w:hAnsi="Gill Sans" w:cs="Gill Sans"/>
          <w:iCs/>
          <w:color w:val="000000" w:themeColor="text1"/>
        </w:rPr>
        <w:t xml:space="preserve">abstract </w:t>
      </w:r>
      <w:r w:rsidR="003C0578" w:rsidRPr="0022411E">
        <w:rPr>
          <w:rFonts w:ascii="Gill Sans" w:hAnsi="Gill Sans" w:cs="Gill Sans"/>
          <w:iCs/>
          <w:color w:val="000000" w:themeColor="text1"/>
        </w:rPr>
        <w:t>or</w:t>
      </w:r>
      <w:r w:rsidR="004C770B" w:rsidRPr="0022411E">
        <w:rPr>
          <w:rFonts w:ascii="Gill Sans" w:hAnsi="Gill Sans" w:cs="Gill Sans"/>
          <w:iCs/>
          <w:color w:val="000000" w:themeColor="text1"/>
        </w:rPr>
        <w:t xml:space="preserve"> technical </w:t>
      </w:r>
      <w:r w:rsidR="00F9176D" w:rsidRPr="0022411E">
        <w:rPr>
          <w:rFonts w:ascii="Gill Sans" w:hAnsi="Gill Sans" w:cs="Gill Sans"/>
          <w:iCs/>
          <w:color w:val="000000" w:themeColor="text1"/>
        </w:rPr>
        <w:t>knowledge</w:t>
      </w:r>
      <w:r w:rsidR="004C770B" w:rsidRPr="0022411E">
        <w:rPr>
          <w:rFonts w:ascii="Gill Sans" w:hAnsi="Gill Sans" w:cs="Gill Sans"/>
          <w:iCs/>
          <w:color w:val="000000" w:themeColor="text1"/>
        </w:rPr>
        <w:t xml:space="preserve">. </w:t>
      </w:r>
      <w:r w:rsidR="00F9176D" w:rsidRPr="0022411E">
        <w:rPr>
          <w:rFonts w:ascii="Gill Sans" w:hAnsi="Gill Sans" w:cs="Gill Sans"/>
          <w:iCs/>
          <w:color w:val="000000" w:themeColor="text1"/>
        </w:rPr>
        <w:t>My reading of Sammut’s account of his child patient is that in</w:t>
      </w:r>
      <w:r w:rsidR="004C770B" w:rsidRPr="0022411E">
        <w:rPr>
          <w:rFonts w:ascii="Gill Sans" w:hAnsi="Gill Sans" w:cs="Gill Sans"/>
          <w:iCs/>
          <w:color w:val="000000" w:themeColor="text1"/>
        </w:rPr>
        <w:t xml:space="preserve"> drawing a patient’s hand he is </w:t>
      </w:r>
      <w:r w:rsidR="00E7322A" w:rsidRPr="0022411E">
        <w:rPr>
          <w:rFonts w:ascii="Gill Sans" w:hAnsi="Gill Sans" w:cs="Gill Sans"/>
          <w:iCs/>
          <w:color w:val="000000" w:themeColor="text1"/>
        </w:rPr>
        <w:t xml:space="preserve">potentially </w:t>
      </w:r>
      <w:r w:rsidR="004C770B" w:rsidRPr="0022411E">
        <w:rPr>
          <w:rFonts w:ascii="Gill Sans" w:hAnsi="Gill Sans" w:cs="Gill Sans"/>
          <w:iCs/>
          <w:color w:val="000000" w:themeColor="text1"/>
        </w:rPr>
        <w:t>enacting a transformation:</w:t>
      </w:r>
      <w:r w:rsidRPr="0022411E">
        <w:rPr>
          <w:rFonts w:ascii="Gill Sans" w:hAnsi="Gill Sans" w:cs="Gill Sans"/>
          <w:iCs/>
          <w:color w:val="000000" w:themeColor="text1"/>
        </w:rPr>
        <w:t xml:space="preserve"> </w:t>
      </w:r>
      <w:r w:rsidRPr="0022411E">
        <w:rPr>
          <w:rFonts w:ascii="Gill Sans" w:hAnsi="Gill Sans" w:cs="Gill Sans"/>
          <w:b/>
          <w:iCs/>
          <w:color w:val="000000" w:themeColor="text1"/>
        </w:rPr>
        <w:t>[SLIDE 20]</w:t>
      </w:r>
      <w:r w:rsidR="004C770B" w:rsidRPr="0022411E">
        <w:rPr>
          <w:rFonts w:ascii="Gill Sans" w:hAnsi="Gill Sans" w:cs="Gill Sans"/>
          <w:iCs/>
          <w:color w:val="000000" w:themeColor="text1"/>
        </w:rPr>
        <w:t xml:space="preserve"> the abstract notion of surgical competence becomes transubstantiated, through the process of drawing, into </w:t>
      </w:r>
      <w:r w:rsidR="00F9176D" w:rsidRPr="0022411E">
        <w:rPr>
          <w:rFonts w:ascii="Gill Sans" w:hAnsi="Gill Sans" w:cs="Gill Sans"/>
          <w:iCs/>
          <w:color w:val="000000" w:themeColor="text1"/>
        </w:rPr>
        <w:t>a felt understanding of the</w:t>
      </w:r>
      <w:r w:rsidR="004C770B" w:rsidRPr="0022411E">
        <w:rPr>
          <w:rFonts w:ascii="Gill Sans" w:hAnsi="Gill Sans" w:cs="Gill Sans"/>
          <w:iCs/>
          <w:color w:val="000000" w:themeColor="text1"/>
        </w:rPr>
        <w:t xml:space="preserve"> physical presence of the dexterous, surgeon’s hand. </w:t>
      </w:r>
      <w:r w:rsidR="00F9176D" w:rsidRPr="0022411E">
        <w:rPr>
          <w:rFonts w:ascii="Gill Sans" w:hAnsi="Gill Sans" w:cs="Gill Sans"/>
          <w:iCs/>
          <w:color w:val="000000" w:themeColor="text1"/>
        </w:rPr>
        <w:t>The</w:t>
      </w:r>
      <w:r w:rsidR="004C770B" w:rsidRPr="0022411E">
        <w:rPr>
          <w:rFonts w:ascii="Gill Sans" w:hAnsi="Gill Sans" w:cs="Gill Sans"/>
          <w:iCs/>
          <w:color w:val="000000" w:themeColor="text1"/>
        </w:rPr>
        <w:t xml:space="preserve"> drawing is no longer a representative practice but an invitation </w:t>
      </w:r>
      <w:r w:rsidRPr="0022411E">
        <w:rPr>
          <w:rFonts w:ascii="Gill Sans" w:hAnsi="Gill Sans" w:cs="Gill Sans"/>
          <w:iCs/>
          <w:color w:val="000000" w:themeColor="text1"/>
        </w:rPr>
        <w:t>to the patient to relinquish control of their body, to have</w:t>
      </w:r>
      <w:r w:rsidR="007A6F16" w:rsidRPr="0022411E">
        <w:rPr>
          <w:rFonts w:ascii="Gill Sans" w:hAnsi="Gill Sans" w:cs="Gill Sans"/>
          <w:iCs/>
          <w:color w:val="000000" w:themeColor="text1"/>
        </w:rPr>
        <w:t xml:space="preserve"> </w:t>
      </w:r>
      <w:r w:rsidR="004C770B" w:rsidRPr="0022411E">
        <w:rPr>
          <w:rFonts w:ascii="Gill Sans" w:hAnsi="Gill Sans" w:cs="Gill Sans"/>
          <w:iCs/>
          <w:color w:val="000000" w:themeColor="text1"/>
        </w:rPr>
        <w:t xml:space="preserve">faith. The </w:t>
      </w:r>
      <w:r w:rsidR="00DB3274" w:rsidRPr="0022411E">
        <w:rPr>
          <w:rFonts w:ascii="Gill Sans" w:hAnsi="Gill Sans" w:cs="Gill Sans"/>
          <w:iCs/>
          <w:color w:val="000000" w:themeColor="text1"/>
        </w:rPr>
        <w:t>patient recognizes, through the marks being made,</w:t>
      </w:r>
      <w:r w:rsidR="004C770B" w:rsidRPr="0022411E">
        <w:rPr>
          <w:rFonts w:ascii="Gill Sans" w:hAnsi="Gill Sans" w:cs="Gill Sans"/>
          <w:iCs/>
          <w:color w:val="000000" w:themeColor="text1"/>
        </w:rPr>
        <w:t xml:space="preserve"> that the drawing is not just of </w:t>
      </w:r>
      <w:r w:rsidR="004C770B" w:rsidRPr="0022411E">
        <w:rPr>
          <w:rFonts w:ascii="Gill Sans" w:hAnsi="Gill Sans" w:cs="Gill Sans"/>
          <w:i/>
          <w:iCs/>
          <w:color w:val="000000" w:themeColor="text1"/>
        </w:rPr>
        <w:t>a</w:t>
      </w:r>
      <w:r w:rsidR="004C770B" w:rsidRPr="0022411E">
        <w:rPr>
          <w:rFonts w:ascii="Gill Sans" w:hAnsi="Gill Sans" w:cs="Gill Sans"/>
          <w:iCs/>
          <w:color w:val="000000" w:themeColor="text1"/>
        </w:rPr>
        <w:t xml:space="preserve"> hand</w:t>
      </w:r>
      <w:r w:rsidR="00E7322A" w:rsidRPr="0022411E">
        <w:rPr>
          <w:rFonts w:ascii="Gill Sans" w:hAnsi="Gill Sans" w:cs="Gill Sans"/>
          <w:iCs/>
          <w:color w:val="000000" w:themeColor="text1"/>
        </w:rPr>
        <w:t>,</w:t>
      </w:r>
      <w:r w:rsidR="004C770B" w:rsidRPr="0022411E">
        <w:rPr>
          <w:rFonts w:ascii="Gill Sans" w:hAnsi="Gill Sans" w:cs="Gill Sans"/>
          <w:iCs/>
          <w:color w:val="000000" w:themeColor="text1"/>
        </w:rPr>
        <w:t xml:space="preserve"> but of </w:t>
      </w:r>
      <w:r w:rsidR="004C770B" w:rsidRPr="0022411E">
        <w:rPr>
          <w:rFonts w:ascii="Gill Sans" w:hAnsi="Gill Sans" w:cs="Gill Sans"/>
          <w:i/>
          <w:iCs/>
          <w:color w:val="000000" w:themeColor="text1"/>
        </w:rPr>
        <w:t>their</w:t>
      </w:r>
      <w:r w:rsidR="004C770B" w:rsidRPr="0022411E">
        <w:rPr>
          <w:rFonts w:ascii="Gill Sans" w:hAnsi="Gill Sans" w:cs="Gill Sans"/>
          <w:iCs/>
          <w:color w:val="000000" w:themeColor="text1"/>
        </w:rPr>
        <w:t xml:space="preserve"> </w:t>
      </w:r>
      <w:r w:rsidR="004C770B" w:rsidRPr="0022411E">
        <w:rPr>
          <w:rFonts w:ascii="Gill Sans" w:hAnsi="Gill Sans" w:cs="Gill Sans"/>
          <w:i/>
          <w:iCs/>
          <w:color w:val="000000" w:themeColor="text1"/>
        </w:rPr>
        <w:t>own</w:t>
      </w:r>
      <w:r w:rsidR="00E7322A" w:rsidRPr="0022411E">
        <w:rPr>
          <w:rFonts w:ascii="Gill Sans" w:hAnsi="Gill Sans" w:cs="Gill Sans"/>
          <w:iCs/>
          <w:color w:val="000000" w:themeColor="text1"/>
        </w:rPr>
        <w:t xml:space="preserve"> hand: </w:t>
      </w:r>
      <w:r w:rsidR="003C0578" w:rsidRPr="0022411E">
        <w:rPr>
          <w:rFonts w:ascii="Gill Sans" w:hAnsi="Gill Sans" w:cs="Gill Sans"/>
          <w:iCs/>
          <w:color w:val="000000" w:themeColor="text1"/>
        </w:rPr>
        <w:t xml:space="preserve">there is </w:t>
      </w:r>
      <w:r w:rsidR="00E7322A" w:rsidRPr="0022411E">
        <w:rPr>
          <w:rFonts w:ascii="Gill Sans" w:hAnsi="Gill Sans" w:cs="Gill Sans"/>
          <w:iCs/>
          <w:color w:val="000000" w:themeColor="text1"/>
        </w:rPr>
        <w:t>an</w:t>
      </w:r>
      <w:r w:rsidR="004C770B" w:rsidRPr="0022411E">
        <w:rPr>
          <w:rFonts w:ascii="Gill Sans" w:hAnsi="Gill Sans" w:cs="Gill Sans"/>
          <w:iCs/>
          <w:color w:val="000000" w:themeColor="text1"/>
        </w:rPr>
        <w:t xml:space="preserve"> epiphany of bodily connection, a materialization of the </w:t>
      </w:r>
      <w:r w:rsidR="00E7322A" w:rsidRPr="0022411E">
        <w:rPr>
          <w:rFonts w:ascii="Gill Sans" w:hAnsi="Gill Sans" w:cs="Gill Sans"/>
          <w:iCs/>
          <w:color w:val="000000" w:themeColor="text1"/>
        </w:rPr>
        <w:t xml:space="preserve">temporary </w:t>
      </w:r>
      <w:r w:rsidR="004C770B" w:rsidRPr="0022411E">
        <w:rPr>
          <w:rFonts w:ascii="Gill Sans" w:hAnsi="Gill Sans" w:cs="Gill Sans"/>
          <w:iCs/>
          <w:color w:val="000000" w:themeColor="text1"/>
        </w:rPr>
        <w:t xml:space="preserve">intimacy between </w:t>
      </w:r>
      <w:r w:rsidR="00F9176D" w:rsidRPr="0022411E">
        <w:rPr>
          <w:rFonts w:ascii="Gill Sans" w:hAnsi="Gill Sans" w:cs="Gill Sans"/>
          <w:iCs/>
          <w:color w:val="000000" w:themeColor="text1"/>
        </w:rPr>
        <w:t>doctor</w:t>
      </w:r>
      <w:r w:rsidR="004C770B" w:rsidRPr="0022411E">
        <w:rPr>
          <w:rFonts w:ascii="Gill Sans" w:hAnsi="Gill Sans" w:cs="Gill Sans"/>
          <w:iCs/>
          <w:color w:val="000000" w:themeColor="text1"/>
        </w:rPr>
        <w:t xml:space="preserve"> and patient. </w:t>
      </w:r>
      <w:r w:rsidR="0004695D" w:rsidRPr="0022411E">
        <w:rPr>
          <w:rFonts w:ascii="Gill Sans" w:hAnsi="Gill Sans" w:cs="Gill Sans"/>
          <w:iCs/>
          <w:color w:val="000000" w:themeColor="text1"/>
        </w:rPr>
        <w:t xml:space="preserve">These </w:t>
      </w:r>
      <w:r w:rsidR="00E7322A" w:rsidRPr="0022411E">
        <w:rPr>
          <w:rFonts w:ascii="Gill Sans" w:hAnsi="Gill Sans" w:cs="Gill Sans"/>
          <w:iCs/>
          <w:color w:val="000000" w:themeColor="text1"/>
        </w:rPr>
        <w:t>ideas</w:t>
      </w:r>
      <w:r w:rsidR="0004695D" w:rsidRPr="0022411E">
        <w:rPr>
          <w:rFonts w:ascii="Gill Sans" w:hAnsi="Gill Sans" w:cs="Gill Sans"/>
          <w:iCs/>
          <w:color w:val="000000" w:themeColor="text1"/>
        </w:rPr>
        <w:t xml:space="preserve"> have been important in trying to </w:t>
      </w:r>
      <w:r w:rsidR="00797603" w:rsidRPr="0022411E">
        <w:rPr>
          <w:rFonts w:ascii="Gill Sans" w:hAnsi="Gill Sans" w:cs="Gill Sans"/>
          <w:b/>
          <w:iCs/>
          <w:color w:val="000000" w:themeColor="text1"/>
        </w:rPr>
        <w:t xml:space="preserve"> [SLIDE 21] </w:t>
      </w:r>
      <w:r w:rsidR="0004695D" w:rsidRPr="0022411E">
        <w:rPr>
          <w:rFonts w:ascii="Gill Sans" w:hAnsi="Gill Sans" w:cs="Gill Sans"/>
          <w:iCs/>
          <w:color w:val="000000" w:themeColor="text1"/>
        </w:rPr>
        <w:t xml:space="preserve">build further research </w:t>
      </w:r>
      <w:r w:rsidR="00F9176D" w:rsidRPr="0022411E">
        <w:rPr>
          <w:rFonts w:ascii="Gill Sans" w:hAnsi="Gill Sans" w:cs="Gill Sans"/>
          <w:iCs/>
          <w:color w:val="000000" w:themeColor="text1"/>
        </w:rPr>
        <w:t xml:space="preserve">studies </w:t>
      </w:r>
      <w:r w:rsidR="00E7322A" w:rsidRPr="0022411E">
        <w:rPr>
          <w:rFonts w:ascii="Gill Sans" w:hAnsi="Gill Sans" w:cs="Gill Sans"/>
          <w:iCs/>
          <w:color w:val="000000" w:themeColor="text1"/>
        </w:rPr>
        <w:t xml:space="preserve">and theory </w:t>
      </w:r>
      <w:r w:rsidR="0004695D" w:rsidRPr="0022411E">
        <w:rPr>
          <w:rFonts w:ascii="Gill Sans" w:hAnsi="Gill Sans" w:cs="Gill Sans"/>
          <w:iCs/>
          <w:color w:val="000000" w:themeColor="text1"/>
        </w:rPr>
        <w:t>in this field</w:t>
      </w:r>
      <w:r w:rsidR="00E7322A" w:rsidRPr="0022411E">
        <w:rPr>
          <w:rFonts w:ascii="Gill Sans" w:hAnsi="Gill Sans" w:cs="Gill Sans"/>
          <w:iCs/>
          <w:color w:val="000000" w:themeColor="text1"/>
        </w:rPr>
        <w:t>. But what</w:t>
      </w:r>
      <w:r w:rsidR="0004695D" w:rsidRPr="0022411E">
        <w:rPr>
          <w:rFonts w:ascii="Gill Sans" w:hAnsi="Gill Sans" w:cs="Gill Sans"/>
          <w:iCs/>
          <w:color w:val="000000" w:themeColor="text1"/>
        </w:rPr>
        <w:t xml:space="preserve"> is also </w:t>
      </w:r>
      <w:r w:rsidR="00E7322A" w:rsidRPr="0022411E">
        <w:rPr>
          <w:rFonts w:ascii="Gill Sans" w:hAnsi="Gill Sans" w:cs="Gill Sans"/>
          <w:iCs/>
          <w:color w:val="000000" w:themeColor="text1"/>
        </w:rPr>
        <w:t xml:space="preserve">worth noting </w:t>
      </w:r>
      <w:r w:rsidR="0004695D" w:rsidRPr="0022411E">
        <w:rPr>
          <w:rFonts w:ascii="Gill Sans" w:hAnsi="Gill Sans" w:cs="Gill Sans"/>
          <w:iCs/>
          <w:color w:val="000000" w:themeColor="text1"/>
        </w:rPr>
        <w:t xml:space="preserve">is </w:t>
      </w:r>
      <w:r w:rsidR="003C0578" w:rsidRPr="0022411E">
        <w:rPr>
          <w:rFonts w:ascii="Gill Sans" w:hAnsi="Gill Sans" w:cs="Gill Sans"/>
          <w:iCs/>
          <w:color w:val="000000" w:themeColor="text1"/>
        </w:rPr>
        <w:t>the way that the</w:t>
      </w:r>
      <w:r w:rsidR="0004695D" w:rsidRPr="0022411E">
        <w:rPr>
          <w:rFonts w:ascii="Gill Sans" w:hAnsi="Gill Sans" w:cs="Gill Sans"/>
          <w:iCs/>
          <w:color w:val="000000" w:themeColor="text1"/>
        </w:rPr>
        <w:t xml:space="preserve"> information </w:t>
      </w:r>
      <w:r w:rsidR="00E7322A" w:rsidRPr="0022411E">
        <w:rPr>
          <w:rFonts w:ascii="Gill Sans" w:hAnsi="Gill Sans" w:cs="Gill Sans"/>
          <w:iCs/>
          <w:color w:val="000000" w:themeColor="text1"/>
        </w:rPr>
        <w:t xml:space="preserve">about drawing </w:t>
      </w:r>
      <w:r w:rsidR="0004695D" w:rsidRPr="0022411E">
        <w:rPr>
          <w:rFonts w:ascii="Gill Sans" w:hAnsi="Gill Sans" w:cs="Gill Sans"/>
          <w:iCs/>
          <w:color w:val="000000" w:themeColor="text1"/>
        </w:rPr>
        <w:t xml:space="preserve">in </w:t>
      </w:r>
      <w:r w:rsidR="00E7322A" w:rsidRPr="0022411E">
        <w:rPr>
          <w:rFonts w:ascii="Gill Sans" w:hAnsi="Gill Sans" w:cs="Gill Sans"/>
          <w:iCs/>
          <w:color w:val="000000" w:themeColor="text1"/>
        </w:rPr>
        <w:t>this</w:t>
      </w:r>
      <w:r w:rsidR="0004695D" w:rsidRPr="0022411E">
        <w:rPr>
          <w:rFonts w:ascii="Gill Sans" w:hAnsi="Gill Sans" w:cs="Gill Sans"/>
          <w:iCs/>
          <w:color w:val="000000" w:themeColor="text1"/>
        </w:rPr>
        <w:t xml:space="preserve"> </w:t>
      </w:r>
      <w:r w:rsidR="00F9176D" w:rsidRPr="0022411E">
        <w:rPr>
          <w:rFonts w:ascii="Gill Sans" w:hAnsi="Gill Sans" w:cs="Gill Sans"/>
          <w:iCs/>
          <w:color w:val="000000" w:themeColor="text1"/>
        </w:rPr>
        <w:t xml:space="preserve">video </w:t>
      </w:r>
      <w:r w:rsidR="003C0578" w:rsidRPr="0022411E">
        <w:rPr>
          <w:rFonts w:ascii="Gill Sans" w:hAnsi="Gill Sans" w:cs="Gill Sans"/>
          <w:iCs/>
          <w:color w:val="000000" w:themeColor="text1"/>
        </w:rPr>
        <w:t>is produced. It is</w:t>
      </w:r>
      <w:r w:rsidR="00E7322A" w:rsidRPr="0022411E">
        <w:rPr>
          <w:rFonts w:ascii="Gill Sans" w:hAnsi="Gill Sans" w:cs="Gill Sans"/>
          <w:iCs/>
          <w:color w:val="000000" w:themeColor="text1"/>
        </w:rPr>
        <w:t xml:space="preserve"> deeply integrated within and </w:t>
      </w:r>
      <w:r w:rsidR="00F9176D" w:rsidRPr="0022411E">
        <w:rPr>
          <w:rFonts w:ascii="Gill Sans" w:hAnsi="Gill Sans" w:cs="Gill Sans"/>
          <w:iCs/>
          <w:color w:val="000000" w:themeColor="text1"/>
        </w:rPr>
        <w:t>reliant on an</w:t>
      </w:r>
      <w:r w:rsidR="0004695D" w:rsidRPr="0022411E">
        <w:rPr>
          <w:rFonts w:ascii="Gill Sans" w:hAnsi="Gill Sans" w:cs="Gill Sans"/>
          <w:iCs/>
          <w:color w:val="000000" w:themeColor="text1"/>
        </w:rPr>
        <w:t xml:space="preserve"> act of communicat</w:t>
      </w:r>
      <w:r w:rsidR="00F9176D" w:rsidRPr="0022411E">
        <w:rPr>
          <w:rFonts w:ascii="Gill Sans" w:hAnsi="Gill Sans" w:cs="Gill Sans"/>
          <w:iCs/>
          <w:color w:val="000000" w:themeColor="text1"/>
        </w:rPr>
        <w:t>ion</w:t>
      </w:r>
      <w:r w:rsidR="0004695D" w:rsidRPr="0022411E">
        <w:rPr>
          <w:rFonts w:ascii="Gill Sans" w:hAnsi="Gill Sans" w:cs="Gill Sans"/>
          <w:iCs/>
          <w:color w:val="000000" w:themeColor="text1"/>
        </w:rPr>
        <w:t xml:space="preserve"> </w:t>
      </w:r>
      <w:r w:rsidR="003C0578" w:rsidRPr="0022411E">
        <w:rPr>
          <w:rFonts w:ascii="Gill Sans" w:hAnsi="Gill Sans" w:cs="Gill Sans"/>
          <w:iCs/>
          <w:color w:val="000000" w:themeColor="text1"/>
        </w:rPr>
        <w:t xml:space="preserve">both verbal, drawn </w:t>
      </w:r>
      <w:r w:rsidR="0004695D" w:rsidRPr="0022411E">
        <w:rPr>
          <w:rFonts w:ascii="Gill Sans" w:hAnsi="Gill Sans" w:cs="Gill Sans"/>
          <w:iCs/>
          <w:color w:val="000000" w:themeColor="text1"/>
        </w:rPr>
        <w:t>and spatially located.</w:t>
      </w:r>
    </w:p>
    <w:p w14:paraId="3A35B21F" w14:textId="77777777" w:rsidR="007A6F16" w:rsidRPr="0022411E" w:rsidRDefault="007A6F16" w:rsidP="00787734">
      <w:pPr>
        <w:spacing w:line="360" w:lineRule="auto"/>
        <w:rPr>
          <w:rFonts w:ascii="Gill Sans" w:hAnsi="Gill Sans" w:cs="Gill Sans"/>
          <w:color w:val="000000" w:themeColor="text1"/>
        </w:rPr>
      </w:pPr>
    </w:p>
    <w:p w14:paraId="0463B0EB" w14:textId="2A417D6E" w:rsidR="009F7F9E" w:rsidRPr="0022411E" w:rsidRDefault="009F7F9E" w:rsidP="00787734">
      <w:pPr>
        <w:spacing w:line="360" w:lineRule="auto"/>
        <w:rPr>
          <w:rFonts w:ascii="Gill Sans" w:hAnsi="Gill Sans" w:cs="Gill Sans"/>
          <w:iCs/>
          <w:color w:val="000000" w:themeColor="text1"/>
        </w:rPr>
      </w:pPr>
      <w:r w:rsidRPr="0022411E">
        <w:rPr>
          <w:rFonts w:ascii="Gill Sans" w:hAnsi="Gill Sans" w:cs="Gill Sans"/>
          <w:iCs/>
          <w:color w:val="000000" w:themeColor="text1"/>
        </w:rPr>
        <w:t xml:space="preserve">Each of these </w:t>
      </w:r>
      <w:r w:rsidR="00E03F3F" w:rsidRPr="0022411E">
        <w:rPr>
          <w:rFonts w:ascii="Gill Sans" w:hAnsi="Gill Sans" w:cs="Gill Sans"/>
          <w:iCs/>
          <w:color w:val="000000" w:themeColor="text1"/>
        </w:rPr>
        <w:t>three examples explore</w:t>
      </w:r>
      <w:r w:rsidR="007A6F16" w:rsidRPr="0022411E">
        <w:rPr>
          <w:rFonts w:ascii="Gill Sans" w:hAnsi="Gill Sans" w:cs="Gill Sans"/>
          <w:iCs/>
          <w:color w:val="000000" w:themeColor="text1"/>
        </w:rPr>
        <w:t xml:space="preserve"> </w:t>
      </w:r>
      <w:r w:rsidRPr="0022411E">
        <w:rPr>
          <w:rFonts w:ascii="Gill Sans" w:hAnsi="Gill Sans" w:cs="Gill Sans"/>
          <w:iCs/>
          <w:color w:val="000000" w:themeColor="text1"/>
        </w:rPr>
        <w:t xml:space="preserve">connections between </w:t>
      </w:r>
      <w:r w:rsidR="007A6F16" w:rsidRPr="0022411E">
        <w:rPr>
          <w:rFonts w:ascii="Gill Sans" w:hAnsi="Gill Sans" w:cs="Gill Sans"/>
          <w:iCs/>
          <w:color w:val="000000" w:themeColor="text1"/>
        </w:rPr>
        <w:t xml:space="preserve">mark-making, </w:t>
      </w:r>
      <w:r w:rsidR="0004695D" w:rsidRPr="0022411E">
        <w:rPr>
          <w:rFonts w:ascii="Gill Sans" w:hAnsi="Gill Sans" w:cs="Gill Sans"/>
          <w:iCs/>
          <w:color w:val="000000" w:themeColor="text1"/>
        </w:rPr>
        <w:t>communication in its cognitive and affective dimensions, and</w:t>
      </w:r>
      <w:r w:rsidR="007A6F16" w:rsidRPr="0022411E">
        <w:rPr>
          <w:rFonts w:ascii="Gill Sans" w:hAnsi="Gill Sans" w:cs="Gill Sans"/>
          <w:iCs/>
          <w:color w:val="000000" w:themeColor="text1"/>
        </w:rPr>
        <w:t xml:space="preserve"> bodily experience. They </w:t>
      </w:r>
      <w:r w:rsidRPr="0022411E">
        <w:rPr>
          <w:rFonts w:ascii="Gill Sans" w:hAnsi="Gill Sans" w:cs="Gill Sans"/>
          <w:iCs/>
          <w:color w:val="000000" w:themeColor="text1"/>
        </w:rPr>
        <w:t>suggest</w:t>
      </w:r>
      <w:r w:rsidR="007A6F16" w:rsidRPr="0022411E">
        <w:rPr>
          <w:rFonts w:ascii="Gill Sans" w:hAnsi="Gill Sans" w:cs="Gill Sans"/>
          <w:iCs/>
          <w:color w:val="000000" w:themeColor="text1"/>
        </w:rPr>
        <w:t>, I think,</w:t>
      </w:r>
      <w:r w:rsidRPr="0022411E">
        <w:rPr>
          <w:rFonts w:ascii="Gill Sans" w:hAnsi="Gill Sans" w:cs="Gill Sans"/>
          <w:iCs/>
          <w:color w:val="000000" w:themeColor="text1"/>
        </w:rPr>
        <w:t xml:space="preserve"> that </w:t>
      </w:r>
      <w:r w:rsidR="007A6F16" w:rsidRPr="0022411E">
        <w:rPr>
          <w:rFonts w:ascii="Gill Sans" w:hAnsi="Gill Sans" w:cs="Gill Sans"/>
          <w:iCs/>
          <w:color w:val="000000" w:themeColor="text1"/>
        </w:rPr>
        <w:t>dimensions of knowledge and experience that are hard, if not impossible to articulate in language, ca</w:t>
      </w:r>
      <w:r w:rsidRPr="0022411E">
        <w:rPr>
          <w:rFonts w:ascii="Gill Sans" w:hAnsi="Gill Sans" w:cs="Gill Sans"/>
          <w:iCs/>
          <w:color w:val="000000" w:themeColor="text1"/>
        </w:rPr>
        <w:t xml:space="preserve">n be </w:t>
      </w:r>
      <w:r w:rsidR="007A6F16" w:rsidRPr="0022411E">
        <w:rPr>
          <w:rFonts w:ascii="Gill Sans" w:hAnsi="Gill Sans" w:cs="Gill Sans"/>
          <w:iCs/>
          <w:color w:val="000000" w:themeColor="text1"/>
        </w:rPr>
        <w:t>at least partly opened up</w:t>
      </w:r>
      <w:r w:rsidRPr="0022411E">
        <w:rPr>
          <w:rFonts w:ascii="Gill Sans" w:hAnsi="Gill Sans" w:cs="Gill Sans"/>
          <w:iCs/>
          <w:color w:val="000000" w:themeColor="text1"/>
        </w:rPr>
        <w:t xml:space="preserve"> through the </w:t>
      </w:r>
      <w:r w:rsidR="007A6F16" w:rsidRPr="0022411E">
        <w:rPr>
          <w:rFonts w:ascii="Gill Sans" w:hAnsi="Gill Sans" w:cs="Gill Sans"/>
          <w:iCs/>
          <w:color w:val="000000" w:themeColor="text1"/>
        </w:rPr>
        <w:t xml:space="preserve">drawing process and, to some extent, through the </w:t>
      </w:r>
      <w:r w:rsidRPr="0022411E">
        <w:rPr>
          <w:rFonts w:ascii="Gill Sans" w:hAnsi="Gill Sans" w:cs="Gill Sans"/>
          <w:iCs/>
          <w:color w:val="000000" w:themeColor="text1"/>
        </w:rPr>
        <w:t xml:space="preserve">resulting drawing itself. </w:t>
      </w:r>
      <w:r w:rsidR="00E03F3F" w:rsidRPr="0022411E">
        <w:rPr>
          <w:rFonts w:ascii="Gill Sans" w:hAnsi="Gill Sans" w:cs="Gill Sans"/>
          <w:iCs/>
          <w:color w:val="000000" w:themeColor="text1"/>
        </w:rPr>
        <w:t xml:space="preserve">These are elements that are already emerging in the few interviews that Martha and I have carried out with health professionals. </w:t>
      </w:r>
      <w:r w:rsidR="00FB685D" w:rsidRPr="0022411E">
        <w:rPr>
          <w:rFonts w:ascii="Gill Sans" w:hAnsi="Gill Sans" w:cs="Gill Sans"/>
          <w:iCs/>
          <w:color w:val="000000" w:themeColor="text1"/>
        </w:rPr>
        <w:t>What these works also show is that encounters</w:t>
      </w:r>
      <w:r w:rsidR="007A6F16" w:rsidRPr="0022411E">
        <w:rPr>
          <w:rFonts w:ascii="Gill Sans" w:hAnsi="Gill Sans" w:cs="Gill Sans"/>
          <w:iCs/>
          <w:color w:val="000000" w:themeColor="text1"/>
        </w:rPr>
        <w:t xml:space="preserve"> </w:t>
      </w:r>
      <w:r w:rsidRPr="0022411E">
        <w:rPr>
          <w:rFonts w:ascii="Gill Sans" w:hAnsi="Gill Sans" w:cs="Gill Sans"/>
          <w:iCs/>
          <w:color w:val="000000" w:themeColor="text1"/>
        </w:rPr>
        <w:t xml:space="preserve">more usually </w:t>
      </w:r>
      <w:r w:rsidR="00E03F3F" w:rsidRPr="0022411E">
        <w:rPr>
          <w:rFonts w:ascii="Gill Sans" w:hAnsi="Gill Sans" w:cs="Gill Sans"/>
          <w:iCs/>
          <w:color w:val="000000" w:themeColor="text1"/>
        </w:rPr>
        <w:t xml:space="preserve">constructed as verbal can begin to be seen </w:t>
      </w:r>
      <w:r w:rsidR="007A6F16" w:rsidRPr="0022411E">
        <w:rPr>
          <w:rFonts w:ascii="Gill Sans" w:hAnsi="Gill Sans" w:cs="Gill Sans"/>
          <w:iCs/>
          <w:color w:val="000000" w:themeColor="text1"/>
        </w:rPr>
        <w:t xml:space="preserve">as deeply </w:t>
      </w:r>
      <w:r w:rsidR="00E03F3F" w:rsidRPr="0022411E">
        <w:rPr>
          <w:rFonts w:ascii="Gill Sans" w:hAnsi="Gill Sans" w:cs="Gill Sans"/>
          <w:iCs/>
          <w:color w:val="000000" w:themeColor="text1"/>
        </w:rPr>
        <w:t xml:space="preserve">visual, </w:t>
      </w:r>
      <w:r w:rsidRPr="0022411E">
        <w:rPr>
          <w:rFonts w:ascii="Gill Sans" w:hAnsi="Gill Sans" w:cs="Gill Sans"/>
          <w:iCs/>
          <w:color w:val="000000" w:themeColor="text1"/>
        </w:rPr>
        <w:t>gestural and haptic</w:t>
      </w:r>
      <w:r w:rsidR="00E03F3F" w:rsidRPr="0022411E">
        <w:rPr>
          <w:rFonts w:ascii="Gill Sans" w:hAnsi="Gill Sans" w:cs="Gill Sans"/>
          <w:iCs/>
          <w:color w:val="000000" w:themeColor="text1"/>
        </w:rPr>
        <w:t xml:space="preserve">, dimensions </w:t>
      </w:r>
      <w:r w:rsidR="003C0578" w:rsidRPr="0022411E">
        <w:rPr>
          <w:rFonts w:ascii="Gill Sans" w:hAnsi="Gill Sans" w:cs="Gill Sans"/>
          <w:iCs/>
          <w:color w:val="000000" w:themeColor="text1"/>
        </w:rPr>
        <w:t xml:space="preserve">that </w:t>
      </w:r>
      <w:r w:rsidR="00E03F3F" w:rsidRPr="0022411E">
        <w:rPr>
          <w:rFonts w:ascii="Gill Sans" w:hAnsi="Gill Sans" w:cs="Gill Sans"/>
          <w:iCs/>
          <w:color w:val="000000" w:themeColor="text1"/>
        </w:rPr>
        <w:t xml:space="preserve">need </w:t>
      </w:r>
      <w:r w:rsidR="0004695D" w:rsidRPr="0022411E">
        <w:rPr>
          <w:rFonts w:ascii="Gill Sans" w:hAnsi="Gill Sans" w:cs="Gill Sans"/>
          <w:iCs/>
          <w:color w:val="000000" w:themeColor="text1"/>
        </w:rPr>
        <w:t xml:space="preserve">to be brought </w:t>
      </w:r>
      <w:r w:rsidR="00FB685D" w:rsidRPr="0022411E">
        <w:rPr>
          <w:rFonts w:ascii="Gill Sans" w:hAnsi="Gill Sans" w:cs="Gill Sans"/>
          <w:iCs/>
          <w:color w:val="000000" w:themeColor="text1"/>
        </w:rPr>
        <w:t>more fully into</w:t>
      </w:r>
      <w:r w:rsidR="0004695D" w:rsidRPr="0022411E">
        <w:rPr>
          <w:rFonts w:ascii="Gill Sans" w:hAnsi="Gill Sans" w:cs="Gill Sans"/>
          <w:iCs/>
          <w:color w:val="000000" w:themeColor="text1"/>
        </w:rPr>
        <w:t xml:space="preserve"> the research process and </w:t>
      </w:r>
      <w:r w:rsidR="00FB685D" w:rsidRPr="0022411E">
        <w:rPr>
          <w:rFonts w:ascii="Gill Sans" w:hAnsi="Gill Sans" w:cs="Gill Sans"/>
          <w:iCs/>
          <w:color w:val="000000" w:themeColor="text1"/>
        </w:rPr>
        <w:t xml:space="preserve">research </w:t>
      </w:r>
      <w:r w:rsidR="0004695D" w:rsidRPr="0022411E">
        <w:rPr>
          <w:rFonts w:ascii="Gill Sans" w:hAnsi="Gill Sans" w:cs="Gill Sans"/>
          <w:iCs/>
          <w:color w:val="000000" w:themeColor="text1"/>
        </w:rPr>
        <w:t>thinking</w:t>
      </w:r>
      <w:r w:rsidRPr="0022411E">
        <w:rPr>
          <w:rFonts w:ascii="Gill Sans" w:hAnsi="Gill Sans" w:cs="Gill Sans"/>
          <w:iCs/>
          <w:color w:val="000000" w:themeColor="text1"/>
        </w:rPr>
        <w:t xml:space="preserve">. </w:t>
      </w:r>
    </w:p>
    <w:p w14:paraId="6BDE9CC2" w14:textId="77777777" w:rsidR="00787734" w:rsidRPr="0022411E" w:rsidRDefault="00787734" w:rsidP="00FE2F64">
      <w:pPr>
        <w:widowControl w:val="0"/>
        <w:autoSpaceDE w:val="0"/>
        <w:autoSpaceDN w:val="0"/>
        <w:adjustRightInd w:val="0"/>
        <w:spacing w:line="360" w:lineRule="auto"/>
        <w:rPr>
          <w:rFonts w:ascii="Gill Sans" w:hAnsi="Gill Sans" w:cs="Gill Sans"/>
          <w:color w:val="000000" w:themeColor="text1"/>
        </w:rPr>
      </w:pPr>
    </w:p>
    <w:p w14:paraId="6D984414" w14:textId="0F196002" w:rsidR="00787734" w:rsidRPr="0022411E" w:rsidRDefault="00335485" w:rsidP="00FE2F64">
      <w:pPr>
        <w:widowControl w:val="0"/>
        <w:autoSpaceDE w:val="0"/>
        <w:autoSpaceDN w:val="0"/>
        <w:adjustRightInd w:val="0"/>
        <w:spacing w:line="360" w:lineRule="auto"/>
        <w:rPr>
          <w:rFonts w:ascii="Gill Sans" w:hAnsi="Gill Sans" w:cs="Gill Sans"/>
          <w:b/>
          <w:color w:val="000000" w:themeColor="text1"/>
        </w:rPr>
      </w:pPr>
      <w:r w:rsidRPr="0022411E">
        <w:rPr>
          <w:rFonts w:ascii="Gill Sans" w:hAnsi="Gill Sans" w:cs="Gill Sans"/>
          <w:b/>
          <w:color w:val="000000" w:themeColor="text1"/>
        </w:rPr>
        <w:t>M</w:t>
      </w:r>
      <w:r w:rsidR="00787734" w:rsidRPr="0022411E">
        <w:rPr>
          <w:rFonts w:ascii="Gill Sans" w:hAnsi="Gill Sans" w:cs="Gill Sans"/>
          <w:b/>
          <w:color w:val="000000" w:themeColor="text1"/>
        </w:rPr>
        <w:t>ultimodality</w:t>
      </w:r>
      <w:r w:rsidR="009F7F9E" w:rsidRPr="0022411E">
        <w:rPr>
          <w:rFonts w:ascii="Gill Sans" w:hAnsi="Gill Sans" w:cs="Gill Sans"/>
          <w:b/>
          <w:color w:val="000000" w:themeColor="text1"/>
        </w:rPr>
        <w:t xml:space="preserve"> </w:t>
      </w:r>
      <w:r w:rsidRPr="0022411E">
        <w:rPr>
          <w:rFonts w:ascii="Gill Sans" w:hAnsi="Gill Sans" w:cs="Gill Sans"/>
          <w:b/>
          <w:color w:val="000000" w:themeColor="text1"/>
        </w:rPr>
        <w:t>and readiness-to-hand</w:t>
      </w:r>
    </w:p>
    <w:p w14:paraId="65FC5255" w14:textId="20E141AD" w:rsidR="00FE2F64" w:rsidRPr="0022411E" w:rsidRDefault="00335485" w:rsidP="00FE2F64">
      <w:pPr>
        <w:widowControl w:val="0"/>
        <w:autoSpaceDE w:val="0"/>
        <w:autoSpaceDN w:val="0"/>
        <w:adjustRightInd w:val="0"/>
        <w:spacing w:line="360" w:lineRule="auto"/>
        <w:rPr>
          <w:rFonts w:ascii="Gill Sans" w:hAnsi="Gill Sans" w:cs="Gill Sans"/>
          <w:color w:val="000000" w:themeColor="text1"/>
        </w:rPr>
      </w:pPr>
      <w:r w:rsidRPr="0022411E">
        <w:rPr>
          <w:rFonts w:ascii="Gill Sans" w:hAnsi="Gill Sans" w:cs="Gill Sans"/>
          <w:color w:val="000000" w:themeColor="text1"/>
        </w:rPr>
        <w:t>The practice of</w:t>
      </w:r>
      <w:r w:rsidR="00F70D6B" w:rsidRPr="0022411E">
        <w:rPr>
          <w:rFonts w:ascii="Gill Sans" w:hAnsi="Gill Sans" w:cs="Gill Sans"/>
          <w:color w:val="000000" w:themeColor="text1"/>
        </w:rPr>
        <w:t xml:space="preserve"> </w:t>
      </w:r>
      <w:r w:rsidR="00F86EE7" w:rsidRPr="0022411E">
        <w:rPr>
          <w:rFonts w:ascii="Gill Sans" w:hAnsi="Gill Sans" w:cs="Gill Sans"/>
          <w:color w:val="000000" w:themeColor="text1"/>
        </w:rPr>
        <w:t xml:space="preserve">manual clinical </w:t>
      </w:r>
      <w:r w:rsidR="00F70D6B" w:rsidRPr="0022411E">
        <w:rPr>
          <w:rFonts w:ascii="Gill Sans" w:hAnsi="Gill Sans" w:cs="Gill Sans"/>
          <w:color w:val="000000" w:themeColor="text1"/>
        </w:rPr>
        <w:t>mark-making</w:t>
      </w:r>
      <w:r w:rsidR="009F7F9E" w:rsidRPr="0022411E">
        <w:rPr>
          <w:rFonts w:ascii="Gill Sans" w:hAnsi="Gill Sans" w:cs="Gill Sans"/>
          <w:color w:val="000000" w:themeColor="text1"/>
        </w:rPr>
        <w:t xml:space="preserve"> </w:t>
      </w:r>
      <w:r w:rsidRPr="0022411E">
        <w:rPr>
          <w:rFonts w:ascii="Gill Sans" w:hAnsi="Gill Sans" w:cs="Gill Sans"/>
          <w:color w:val="000000" w:themeColor="text1"/>
        </w:rPr>
        <w:t>that we are investigating</w:t>
      </w:r>
      <w:r w:rsidR="000D7970" w:rsidRPr="0022411E">
        <w:rPr>
          <w:rFonts w:ascii="Gill Sans" w:hAnsi="Gill Sans" w:cs="Gill Sans"/>
          <w:color w:val="000000" w:themeColor="text1"/>
        </w:rPr>
        <w:t xml:space="preserve"> </w:t>
      </w:r>
      <w:r w:rsidR="0075163C" w:rsidRPr="0022411E">
        <w:rPr>
          <w:rFonts w:ascii="Gill Sans" w:hAnsi="Gill Sans" w:cs="Gill Sans"/>
          <w:color w:val="000000" w:themeColor="text1"/>
        </w:rPr>
        <w:t xml:space="preserve">takes place as part of </w:t>
      </w:r>
      <w:r w:rsidR="000D7970" w:rsidRPr="0022411E">
        <w:rPr>
          <w:rFonts w:ascii="Gill Sans" w:hAnsi="Gill Sans" w:cs="Gill Sans"/>
          <w:color w:val="000000" w:themeColor="text1"/>
        </w:rPr>
        <w:t xml:space="preserve">many </w:t>
      </w:r>
      <w:r w:rsidR="00F70D6B" w:rsidRPr="0022411E">
        <w:rPr>
          <w:rFonts w:ascii="Gill Sans" w:hAnsi="Gill Sans" w:cs="Gill Sans"/>
          <w:color w:val="000000" w:themeColor="text1"/>
        </w:rPr>
        <w:t>complex interactions</w:t>
      </w:r>
      <w:r w:rsidR="002C7A9B" w:rsidRPr="0022411E">
        <w:rPr>
          <w:rFonts w:ascii="Gill Sans" w:hAnsi="Gill Sans" w:cs="Gill Sans"/>
          <w:color w:val="000000" w:themeColor="text1"/>
        </w:rPr>
        <w:t xml:space="preserve">: </w:t>
      </w:r>
      <w:r w:rsidR="00635B1B" w:rsidRPr="0022411E">
        <w:rPr>
          <w:rFonts w:ascii="Gill Sans" w:hAnsi="Gill Sans" w:cs="Gill Sans"/>
          <w:color w:val="000000" w:themeColor="text1"/>
        </w:rPr>
        <w:t>with</w:t>
      </w:r>
      <w:r w:rsidR="00F70D6B" w:rsidRPr="0022411E">
        <w:rPr>
          <w:rFonts w:ascii="Gill Sans" w:hAnsi="Gill Sans" w:cs="Gill Sans"/>
          <w:color w:val="000000" w:themeColor="text1"/>
        </w:rPr>
        <w:t xml:space="preserve"> gaze</w:t>
      </w:r>
      <w:r w:rsidR="007A6F16" w:rsidRPr="0022411E">
        <w:rPr>
          <w:rFonts w:ascii="Gill Sans" w:hAnsi="Gill Sans" w:cs="Gill Sans"/>
          <w:color w:val="000000" w:themeColor="text1"/>
        </w:rPr>
        <w:t>;</w:t>
      </w:r>
      <w:r w:rsidR="00650CB8" w:rsidRPr="0022411E">
        <w:rPr>
          <w:rFonts w:ascii="Gill Sans" w:hAnsi="Gill Sans" w:cs="Gill Sans"/>
          <w:color w:val="000000" w:themeColor="text1"/>
        </w:rPr>
        <w:t xml:space="preserve"> with the position of the body</w:t>
      </w:r>
      <w:r w:rsidR="00664243" w:rsidRPr="0022411E">
        <w:rPr>
          <w:rFonts w:ascii="Gill Sans" w:hAnsi="Gill Sans" w:cs="Gill Sans"/>
          <w:color w:val="000000" w:themeColor="text1"/>
        </w:rPr>
        <w:t>;</w:t>
      </w:r>
      <w:r w:rsidR="00F70D6B" w:rsidRPr="0022411E">
        <w:rPr>
          <w:rFonts w:ascii="Gill Sans" w:hAnsi="Gill Sans" w:cs="Gill Sans"/>
          <w:color w:val="000000" w:themeColor="text1"/>
        </w:rPr>
        <w:t xml:space="preserve"> and </w:t>
      </w:r>
      <w:r w:rsidR="00650CB8" w:rsidRPr="0022411E">
        <w:rPr>
          <w:rFonts w:ascii="Gill Sans" w:hAnsi="Gill Sans" w:cs="Gill Sans"/>
          <w:color w:val="000000" w:themeColor="text1"/>
        </w:rPr>
        <w:t xml:space="preserve">with a range of </w:t>
      </w:r>
      <w:r w:rsidR="00664243" w:rsidRPr="0022411E">
        <w:rPr>
          <w:rFonts w:ascii="Gill Sans" w:hAnsi="Gill Sans" w:cs="Gill Sans"/>
          <w:color w:val="000000" w:themeColor="text1"/>
        </w:rPr>
        <w:t xml:space="preserve">non-verbal </w:t>
      </w:r>
      <w:r w:rsidR="00650CB8" w:rsidRPr="0022411E">
        <w:rPr>
          <w:rFonts w:ascii="Gill Sans" w:hAnsi="Gill Sans" w:cs="Gill Sans"/>
          <w:color w:val="000000" w:themeColor="text1"/>
        </w:rPr>
        <w:t>gesture</w:t>
      </w:r>
      <w:r w:rsidR="00F70D6B" w:rsidRPr="0022411E">
        <w:rPr>
          <w:rFonts w:ascii="Gill Sans" w:hAnsi="Gill Sans" w:cs="Gill Sans"/>
          <w:color w:val="000000" w:themeColor="text1"/>
        </w:rPr>
        <w:t xml:space="preserve">, from the </w:t>
      </w:r>
      <w:r w:rsidR="000D7970" w:rsidRPr="0022411E">
        <w:rPr>
          <w:rFonts w:ascii="Gill Sans" w:hAnsi="Gill Sans" w:cs="Gill Sans"/>
          <w:color w:val="000000" w:themeColor="text1"/>
        </w:rPr>
        <w:t xml:space="preserve">deliberate </w:t>
      </w:r>
      <w:r w:rsidR="00F70D6B" w:rsidRPr="0022411E">
        <w:rPr>
          <w:rFonts w:ascii="Gill Sans" w:hAnsi="Gill Sans" w:cs="Gill Sans"/>
          <w:color w:val="000000" w:themeColor="text1"/>
        </w:rPr>
        <w:t>point of the finger</w:t>
      </w:r>
      <w:r w:rsidR="00664243" w:rsidRPr="0022411E">
        <w:rPr>
          <w:rFonts w:ascii="Gill Sans" w:hAnsi="Gill Sans" w:cs="Gill Sans"/>
          <w:color w:val="000000" w:themeColor="text1"/>
        </w:rPr>
        <w:t xml:space="preserve"> </w:t>
      </w:r>
      <w:r w:rsidR="002C7A9B" w:rsidRPr="0022411E">
        <w:rPr>
          <w:rFonts w:ascii="Gill Sans" w:hAnsi="Gill Sans" w:cs="Gill Sans"/>
          <w:color w:val="000000" w:themeColor="text1"/>
        </w:rPr>
        <w:t>to the sub</w:t>
      </w:r>
      <w:r w:rsidR="00F70D6B" w:rsidRPr="0022411E">
        <w:rPr>
          <w:rFonts w:ascii="Gill Sans" w:hAnsi="Gill Sans" w:cs="Gill Sans"/>
          <w:color w:val="000000" w:themeColor="text1"/>
        </w:rPr>
        <w:t xml:space="preserve">consciously authored </w:t>
      </w:r>
      <w:r w:rsidR="00650CB8" w:rsidRPr="0022411E">
        <w:rPr>
          <w:rFonts w:ascii="Gill Sans" w:hAnsi="Gill Sans" w:cs="Gill Sans"/>
          <w:color w:val="000000" w:themeColor="text1"/>
        </w:rPr>
        <w:t xml:space="preserve">frown. </w:t>
      </w:r>
      <w:r w:rsidR="000D7970" w:rsidRPr="0022411E">
        <w:rPr>
          <w:rFonts w:ascii="Gill Sans" w:hAnsi="Gill Sans" w:cs="Gill Sans"/>
          <w:color w:val="000000" w:themeColor="text1"/>
        </w:rPr>
        <w:t>Doctor and patient are temporarily</w:t>
      </w:r>
      <w:r w:rsidR="007A6F16" w:rsidRPr="0022411E">
        <w:rPr>
          <w:rFonts w:ascii="Gill Sans" w:hAnsi="Gill Sans" w:cs="Gill Sans"/>
          <w:color w:val="000000" w:themeColor="text1"/>
        </w:rPr>
        <w:t xml:space="preserve"> bound </w:t>
      </w:r>
      <w:r w:rsidR="00FB685D" w:rsidRPr="0022411E">
        <w:rPr>
          <w:rFonts w:ascii="Gill Sans" w:hAnsi="Gill Sans" w:cs="Gill Sans"/>
          <w:color w:val="000000" w:themeColor="text1"/>
        </w:rPr>
        <w:t>within</w:t>
      </w:r>
      <w:r w:rsidR="00664243" w:rsidRPr="0022411E">
        <w:rPr>
          <w:rFonts w:ascii="Gill Sans" w:hAnsi="Gill Sans" w:cs="Gill Sans"/>
          <w:color w:val="000000" w:themeColor="text1"/>
        </w:rPr>
        <w:t xml:space="preserve"> </w:t>
      </w:r>
      <w:r w:rsidR="007A6F16" w:rsidRPr="0022411E">
        <w:rPr>
          <w:rFonts w:ascii="Gill Sans" w:hAnsi="Gill Sans" w:cs="Gill Sans"/>
          <w:color w:val="000000" w:themeColor="text1"/>
        </w:rPr>
        <w:t xml:space="preserve">an often difficult process </w:t>
      </w:r>
      <w:r w:rsidR="00664243" w:rsidRPr="0022411E">
        <w:rPr>
          <w:rFonts w:ascii="Gill Sans" w:hAnsi="Gill Sans" w:cs="Gill Sans"/>
          <w:color w:val="000000" w:themeColor="text1"/>
        </w:rPr>
        <w:t xml:space="preserve">of meaning-seeking and exchange </w:t>
      </w:r>
      <w:r w:rsidR="000D7970" w:rsidRPr="0022411E">
        <w:rPr>
          <w:rFonts w:ascii="Gill Sans" w:hAnsi="Gill Sans" w:cs="Gill Sans"/>
          <w:color w:val="000000" w:themeColor="text1"/>
        </w:rPr>
        <w:t xml:space="preserve">in which all the </w:t>
      </w:r>
      <w:r w:rsidR="00664243" w:rsidRPr="0022411E">
        <w:rPr>
          <w:rFonts w:ascii="Gill Sans" w:hAnsi="Gill Sans" w:cs="Gill Sans"/>
          <w:color w:val="000000" w:themeColor="text1"/>
        </w:rPr>
        <w:t>sense</w:t>
      </w:r>
      <w:r w:rsidR="007A6F16" w:rsidRPr="0022411E">
        <w:rPr>
          <w:rFonts w:ascii="Gill Sans" w:hAnsi="Gill Sans" w:cs="Gill Sans"/>
          <w:color w:val="000000" w:themeColor="text1"/>
        </w:rPr>
        <w:t>s</w:t>
      </w:r>
      <w:r w:rsidR="000D7970" w:rsidRPr="0022411E">
        <w:rPr>
          <w:rFonts w:ascii="Gill Sans" w:hAnsi="Gill Sans" w:cs="Gill Sans"/>
          <w:color w:val="000000" w:themeColor="text1"/>
        </w:rPr>
        <w:t xml:space="preserve"> come into play. </w:t>
      </w:r>
      <w:r w:rsidR="00664243" w:rsidRPr="0022411E">
        <w:rPr>
          <w:rFonts w:ascii="Gill Sans" w:hAnsi="Gill Sans" w:cs="Gill Sans"/>
          <w:color w:val="000000" w:themeColor="text1"/>
        </w:rPr>
        <w:t xml:space="preserve">Gunther </w:t>
      </w:r>
      <w:r w:rsidR="00DD25B3" w:rsidRPr="0022411E">
        <w:rPr>
          <w:rFonts w:ascii="Gill Sans" w:hAnsi="Gill Sans" w:cs="Gill Sans"/>
          <w:color w:val="000000" w:themeColor="text1"/>
        </w:rPr>
        <w:t>Kress (</w:t>
      </w:r>
      <w:r w:rsidR="0022411E" w:rsidRPr="0022411E">
        <w:rPr>
          <w:rFonts w:ascii="Gill Sans" w:hAnsi="Gill Sans" w:cs="Gill Sans"/>
          <w:color w:val="000000" w:themeColor="text1"/>
        </w:rPr>
        <w:t>2010</w:t>
      </w:r>
      <w:r w:rsidR="00DD25B3" w:rsidRPr="0022411E">
        <w:rPr>
          <w:rFonts w:ascii="Gill Sans" w:hAnsi="Gill Sans" w:cs="Gill Sans"/>
          <w:color w:val="000000" w:themeColor="text1"/>
        </w:rPr>
        <w:t xml:space="preserve">) writes </w:t>
      </w:r>
      <w:r w:rsidR="00650CB8" w:rsidRPr="0022411E">
        <w:rPr>
          <w:rFonts w:ascii="Gill Sans" w:hAnsi="Gill Sans" w:cs="Gill Sans"/>
          <w:color w:val="000000" w:themeColor="text1"/>
        </w:rPr>
        <w:t xml:space="preserve">about </w:t>
      </w:r>
      <w:r w:rsidR="007A6F16" w:rsidRPr="0022411E">
        <w:rPr>
          <w:rFonts w:ascii="Gill Sans" w:hAnsi="Gill Sans" w:cs="Gill Sans"/>
          <w:color w:val="000000" w:themeColor="text1"/>
        </w:rPr>
        <w:t xml:space="preserve">this </w:t>
      </w:r>
      <w:r w:rsidR="000D7970" w:rsidRPr="0022411E">
        <w:rPr>
          <w:rFonts w:ascii="Gill Sans" w:hAnsi="Gill Sans" w:cs="Gill Sans"/>
          <w:color w:val="000000" w:themeColor="text1"/>
        </w:rPr>
        <w:t xml:space="preserve">multimodality </w:t>
      </w:r>
      <w:r w:rsidR="00DD25B3" w:rsidRPr="0022411E">
        <w:rPr>
          <w:rFonts w:ascii="Gill Sans" w:hAnsi="Gill Sans" w:cs="Gill Sans"/>
          <w:color w:val="000000" w:themeColor="text1"/>
        </w:rPr>
        <w:t>in relation to meaning-making processes in daily life</w:t>
      </w:r>
      <w:r w:rsidR="00650CB8" w:rsidRPr="0022411E">
        <w:rPr>
          <w:rFonts w:ascii="Gill Sans" w:hAnsi="Gill Sans" w:cs="Gill Sans"/>
          <w:color w:val="000000" w:themeColor="text1"/>
        </w:rPr>
        <w:t xml:space="preserve">, </w:t>
      </w:r>
      <w:r w:rsidR="007E030D" w:rsidRPr="0022411E">
        <w:rPr>
          <w:rFonts w:ascii="Gill Sans" w:hAnsi="Gill Sans" w:cs="Gill Sans"/>
          <w:color w:val="000000" w:themeColor="text1"/>
        </w:rPr>
        <w:t>arguing that</w:t>
      </w:r>
      <w:r w:rsidR="00DD25B3" w:rsidRPr="0022411E">
        <w:rPr>
          <w:rFonts w:ascii="Gill Sans" w:hAnsi="Gill Sans" w:cs="Gill Sans"/>
          <w:color w:val="000000" w:themeColor="text1"/>
        </w:rPr>
        <w:t>:</w:t>
      </w:r>
    </w:p>
    <w:p w14:paraId="077D489E" w14:textId="77777777" w:rsidR="00DD25B3" w:rsidRPr="0022411E" w:rsidRDefault="00DD25B3" w:rsidP="00FE2F64">
      <w:pPr>
        <w:widowControl w:val="0"/>
        <w:autoSpaceDE w:val="0"/>
        <w:autoSpaceDN w:val="0"/>
        <w:adjustRightInd w:val="0"/>
        <w:spacing w:line="360" w:lineRule="auto"/>
        <w:rPr>
          <w:rFonts w:ascii="Gill Sans" w:hAnsi="Gill Sans" w:cs="Gill Sans"/>
          <w:color w:val="000000" w:themeColor="text1"/>
        </w:rPr>
      </w:pPr>
    </w:p>
    <w:p w14:paraId="74E8AE05" w14:textId="2F940951" w:rsidR="00DD25B3" w:rsidRPr="0022411E" w:rsidRDefault="00DD25B3" w:rsidP="00FE2F64">
      <w:pPr>
        <w:widowControl w:val="0"/>
        <w:autoSpaceDE w:val="0"/>
        <w:autoSpaceDN w:val="0"/>
        <w:adjustRightInd w:val="0"/>
        <w:spacing w:line="360" w:lineRule="auto"/>
        <w:rPr>
          <w:rFonts w:ascii="Gill Sans" w:hAnsi="Gill Sans" w:cs="Gill Sans"/>
          <w:color w:val="000000" w:themeColor="text1"/>
        </w:rPr>
      </w:pPr>
      <w:r w:rsidRPr="0022411E">
        <w:rPr>
          <w:rFonts w:ascii="Gill Sans" w:hAnsi="Gill Sans" w:cs="Gill Sans"/>
          <w:color w:val="000000" w:themeColor="text1"/>
        </w:rPr>
        <w:t>“Texts – spoken, gestured, written, drawn, mimed and any combination of these – are the means of making some of these complex meanings material</w:t>
      </w:r>
      <w:r w:rsidR="00335485" w:rsidRPr="0022411E">
        <w:rPr>
          <w:rFonts w:ascii="Gill Sans" w:hAnsi="Gill Sans" w:cs="Gill Sans"/>
          <w:color w:val="000000" w:themeColor="text1"/>
        </w:rPr>
        <w:t>.”</w:t>
      </w:r>
    </w:p>
    <w:p w14:paraId="2E515FA1" w14:textId="77777777" w:rsidR="00942523" w:rsidRPr="0022411E" w:rsidRDefault="00942523" w:rsidP="00FE2F64">
      <w:pPr>
        <w:widowControl w:val="0"/>
        <w:autoSpaceDE w:val="0"/>
        <w:autoSpaceDN w:val="0"/>
        <w:adjustRightInd w:val="0"/>
        <w:spacing w:line="360" w:lineRule="auto"/>
        <w:rPr>
          <w:rFonts w:ascii="Gill Sans" w:hAnsi="Gill Sans" w:cs="Gill Sans"/>
          <w:color w:val="000000" w:themeColor="text1"/>
        </w:rPr>
      </w:pPr>
    </w:p>
    <w:p w14:paraId="2AB2E38B" w14:textId="605D3DB6" w:rsidR="003B2C36" w:rsidRPr="0022411E" w:rsidRDefault="000D7970" w:rsidP="00242CF6">
      <w:pPr>
        <w:widowControl w:val="0"/>
        <w:autoSpaceDE w:val="0"/>
        <w:autoSpaceDN w:val="0"/>
        <w:adjustRightInd w:val="0"/>
        <w:spacing w:line="360" w:lineRule="auto"/>
        <w:rPr>
          <w:rFonts w:ascii="Gill Sans" w:hAnsi="Gill Sans" w:cs="Gill Sans"/>
          <w:color w:val="000000" w:themeColor="text1"/>
        </w:rPr>
      </w:pPr>
      <w:r w:rsidRPr="0022411E">
        <w:rPr>
          <w:rFonts w:ascii="Gill Sans" w:hAnsi="Gill Sans" w:cs="Gill Sans"/>
          <w:color w:val="000000" w:themeColor="text1"/>
        </w:rPr>
        <w:t xml:space="preserve">As researchers, we need to feel our way through this web of meaning-making practices that constitute doctor-patient experiences and perspectives. </w:t>
      </w:r>
      <w:r w:rsidR="001E1937" w:rsidRPr="0022411E">
        <w:rPr>
          <w:rFonts w:ascii="Gill Sans" w:hAnsi="Gill Sans" w:cs="Gill Sans"/>
          <w:color w:val="000000" w:themeColor="text1"/>
        </w:rPr>
        <w:t>Framing clinical drawing as multimodal, I would suggest, offers us a constructive and nuanced way to approach the social, performative, ambiguous and sheer messy context of clinical communication</w:t>
      </w:r>
      <w:r w:rsidR="0075163C" w:rsidRPr="0022411E">
        <w:rPr>
          <w:rFonts w:ascii="Gill Sans" w:hAnsi="Gill Sans" w:cs="Gill Sans"/>
          <w:color w:val="000000" w:themeColor="text1"/>
        </w:rPr>
        <w:t>,</w:t>
      </w:r>
      <w:r w:rsidR="001E1937" w:rsidRPr="0022411E">
        <w:rPr>
          <w:rFonts w:ascii="Gill Sans" w:hAnsi="Gill Sans" w:cs="Gill Sans"/>
          <w:color w:val="000000" w:themeColor="text1"/>
        </w:rPr>
        <w:t xml:space="preserve"> and the often unacknowledged, embedded drawing practices that take place within it. </w:t>
      </w:r>
    </w:p>
    <w:p w14:paraId="69CDE194" w14:textId="77777777" w:rsidR="003B2C36" w:rsidRPr="0022411E" w:rsidRDefault="003B2C36" w:rsidP="00242CF6">
      <w:pPr>
        <w:widowControl w:val="0"/>
        <w:autoSpaceDE w:val="0"/>
        <w:autoSpaceDN w:val="0"/>
        <w:adjustRightInd w:val="0"/>
        <w:spacing w:line="360" w:lineRule="auto"/>
        <w:rPr>
          <w:rFonts w:ascii="Gill Sans" w:hAnsi="Gill Sans" w:cs="Gill Sans"/>
          <w:color w:val="000000" w:themeColor="text1"/>
        </w:rPr>
      </w:pPr>
    </w:p>
    <w:p w14:paraId="26BB29E0" w14:textId="1177F83E" w:rsidR="00921AFF" w:rsidRPr="0022411E" w:rsidRDefault="00921AFF" w:rsidP="00B45DFA">
      <w:pPr>
        <w:spacing w:line="360" w:lineRule="auto"/>
        <w:rPr>
          <w:rFonts w:ascii="Gill Sans" w:hAnsi="Gill Sans" w:cs="Gill Sans"/>
          <w:color w:val="000000" w:themeColor="text1"/>
        </w:rPr>
      </w:pPr>
      <w:bookmarkStart w:id="0" w:name="_GoBack"/>
      <w:bookmarkEnd w:id="0"/>
    </w:p>
    <w:sectPr w:rsidR="00921AFF" w:rsidRPr="0022411E" w:rsidSect="000D6542">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F15BB" w14:textId="77777777" w:rsidR="003C0578" w:rsidRDefault="003C0578" w:rsidP="00CB49B4">
      <w:r>
        <w:separator/>
      </w:r>
    </w:p>
  </w:endnote>
  <w:endnote w:type="continuationSeparator" w:id="0">
    <w:p w14:paraId="2A744E45" w14:textId="77777777" w:rsidR="003C0578" w:rsidRDefault="003C0578" w:rsidP="00C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52708" w14:textId="77777777" w:rsidR="003C0578" w:rsidRDefault="003C0578" w:rsidP="00CB4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246DC" w14:textId="77777777" w:rsidR="003C0578" w:rsidRDefault="003C0578" w:rsidP="00CB49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16F7E" w14:textId="77777777" w:rsidR="003C0578" w:rsidRDefault="003C0578" w:rsidP="00CB4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11E">
      <w:rPr>
        <w:rStyle w:val="PageNumber"/>
        <w:noProof/>
      </w:rPr>
      <w:t>1</w:t>
    </w:r>
    <w:r>
      <w:rPr>
        <w:rStyle w:val="PageNumber"/>
      </w:rPr>
      <w:fldChar w:fldCharType="end"/>
    </w:r>
  </w:p>
  <w:p w14:paraId="642F140F" w14:textId="77777777" w:rsidR="003C0578" w:rsidRDefault="003C0578" w:rsidP="00CB49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2D74A" w14:textId="77777777" w:rsidR="003C0578" w:rsidRDefault="003C0578" w:rsidP="00CB49B4">
      <w:r>
        <w:separator/>
      </w:r>
    </w:p>
  </w:footnote>
  <w:footnote w:type="continuationSeparator" w:id="0">
    <w:p w14:paraId="05562B90" w14:textId="77777777" w:rsidR="003C0578" w:rsidRDefault="003C0578" w:rsidP="00CB4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9A"/>
    <w:rsid w:val="00002013"/>
    <w:rsid w:val="00020E3E"/>
    <w:rsid w:val="0002215C"/>
    <w:rsid w:val="0004695D"/>
    <w:rsid w:val="00061ED7"/>
    <w:rsid w:val="000A03B0"/>
    <w:rsid w:val="000A4871"/>
    <w:rsid w:val="000A7D5C"/>
    <w:rsid w:val="000B23B1"/>
    <w:rsid w:val="000C155A"/>
    <w:rsid w:val="000D6542"/>
    <w:rsid w:val="000D7970"/>
    <w:rsid w:val="001012BB"/>
    <w:rsid w:val="001123DF"/>
    <w:rsid w:val="0012060F"/>
    <w:rsid w:val="00130BBF"/>
    <w:rsid w:val="00142A1D"/>
    <w:rsid w:val="00142A81"/>
    <w:rsid w:val="00147268"/>
    <w:rsid w:val="00182235"/>
    <w:rsid w:val="00183666"/>
    <w:rsid w:val="001970B4"/>
    <w:rsid w:val="001B5FF8"/>
    <w:rsid w:val="001D067A"/>
    <w:rsid w:val="001D32B6"/>
    <w:rsid w:val="001D5F78"/>
    <w:rsid w:val="001D790B"/>
    <w:rsid w:val="001E1937"/>
    <w:rsid w:val="001F4B6D"/>
    <w:rsid w:val="0020082D"/>
    <w:rsid w:val="00205A54"/>
    <w:rsid w:val="0021180B"/>
    <w:rsid w:val="0022411E"/>
    <w:rsid w:val="002260E1"/>
    <w:rsid w:val="00242CF6"/>
    <w:rsid w:val="00243757"/>
    <w:rsid w:val="002730D7"/>
    <w:rsid w:val="00284810"/>
    <w:rsid w:val="00290F82"/>
    <w:rsid w:val="002927EA"/>
    <w:rsid w:val="002974A5"/>
    <w:rsid w:val="002C6851"/>
    <w:rsid w:val="002C7A9B"/>
    <w:rsid w:val="00303CE8"/>
    <w:rsid w:val="00312BD5"/>
    <w:rsid w:val="0032007F"/>
    <w:rsid w:val="0032139F"/>
    <w:rsid w:val="00331CAF"/>
    <w:rsid w:val="0033206C"/>
    <w:rsid w:val="00335485"/>
    <w:rsid w:val="00342705"/>
    <w:rsid w:val="00345A85"/>
    <w:rsid w:val="00372B10"/>
    <w:rsid w:val="003775C0"/>
    <w:rsid w:val="00392FF5"/>
    <w:rsid w:val="00394209"/>
    <w:rsid w:val="003B2C36"/>
    <w:rsid w:val="003C04E4"/>
    <w:rsid w:val="003C0578"/>
    <w:rsid w:val="003F573A"/>
    <w:rsid w:val="00415F1C"/>
    <w:rsid w:val="0043318C"/>
    <w:rsid w:val="00444B36"/>
    <w:rsid w:val="0046371E"/>
    <w:rsid w:val="004934E2"/>
    <w:rsid w:val="0049396B"/>
    <w:rsid w:val="004A5E9E"/>
    <w:rsid w:val="004A64CF"/>
    <w:rsid w:val="004B257C"/>
    <w:rsid w:val="004B4FF2"/>
    <w:rsid w:val="004C770B"/>
    <w:rsid w:val="004E0A0F"/>
    <w:rsid w:val="004E5377"/>
    <w:rsid w:val="004E6D7F"/>
    <w:rsid w:val="004F36E2"/>
    <w:rsid w:val="004F4375"/>
    <w:rsid w:val="0051347E"/>
    <w:rsid w:val="00514E91"/>
    <w:rsid w:val="0051572F"/>
    <w:rsid w:val="00540B3E"/>
    <w:rsid w:val="00554127"/>
    <w:rsid w:val="00555C27"/>
    <w:rsid w:val="00560DB7"/>
    <w:rsid w:val="00563718"/>
    <w:rsid w:val="00572A15"/>
    <w:rsid w:val="00585142"/>
    <w:rsid w:val="00591EE6"/>
    <w:rsid w:val="00592787"/>
    <w:rsid w:val="005973FF"/>
    <w:rsid w:val="005B35A4"/>
    <w:rsid w:val="005E40BF"/>
    <w:rsid w:val="00620AC5"/>
    <w:rsid w:val="00635B1B"/>
    <w:rsid w:val="006412EC"/>
    <w:rsid w:val="00650CB8"/>
    <w:rsid w:val="006514E3"/>
    <w:rsid w:val="00660C10"/>
    <w:rsid w:val="00664243"/>
    <w:rsid w:val="00686633"/>
    <w:rsid w:val="006A433E"/>
    <w:rsid w:val="006C0163"/>
    <w:rsid w:val="006E77BA"/>
    <w:rsid w:val="007045DA"/>
    <w:rsid w:val="00744DA0"/>
    <w:rsid w:val="00750F24"/>
    <w:rsid w:val="0075163C"/>
    <w:rsid w:val="007537AA"/>
    <w:rsid w:val="00786ADE"/>
    <w:rsid w:val="00787734"/>
    <w:rsid w:val="00797603"/>
    <w:rsid w:val="007A0513"/>
    <w:rsid w:val="007A440E"/>
    <w:rsid w:val="007A4677"/>
    <w:rsid w:val="007A6F16"/>
    <w:rsid w:val="007E030D"/>
    <w:rsid w:val="00800F3C"/>
    <w:rsid w:val="0082119C"/>
    <w:rsid w:val="008218CF"/>
    <w:rsid w:val="00882A97"/>
    <w:rsid w:val="00895412"/>
    <w:rsid w:val="008A2A6A"/>
    <w:rsid w:val="008A5E3E"/>
    <w:rsid w:val="008C363F"/>
    <w:rsid w:val="008D110E"/>
    <w:rsid w:val="009009C9"/>
    <w:rsid w:val="009063C4"/>
    <w:rsid w:val="00920020"/>
    <w:rsid w:val="00921AFF"/>
    <w:rsid w:val="00942523"/>
    <w:rsid w:val="0096787F"/>
    <w:rsid w:val="00972A77"/>
    <w:rsid w:val="009903E5"/>
    <w:rsid w:val="00991001"/>
    <w:rsid w:val="009A3BF4"/>
    <w:rsid w:val="009C6AA5"/>
    <w:rsid w:val="009E57DE"/>
    <w:rsid w:val="009F7F9E"/>
    <w:rsid w:val="00A025F8"/>
    <w:rsid w:val="00A03118"/>
    <w:rsid w:val="00A459F8"/>
    <w:rsid w:val="00A4718B"/>
    <w:rsid w:val="00A6113A"/>
    <w:rsid w:val="00A66B94"/>
    <w:rsid w:val="00A70796"/>
    <w:rsid w:val="00A812BC"/>
    <w:rsid w:val="00A90B3C"/>
    <w:rsid w:val="00AA6E2F"/>
    <w:rsid w:val="00AB7CCD"/>
    <w:rsid w:val="00AB7F09"/>
    <w:rsid w:val="00AC0D58"/>
    <w:rsid w:val="00AC4E66"/>
    <w:rsid w:val="00AE5955"/>
    <w:rsid w:val="00B23AA1"/>
    <w:rsid w:val="00B45DFA"/>
    <w:rsid w:val="00B46121"/>
    <w:rsid w:val="00B7623B"/>
    <w:rsid w:val="00B859AB"/>
    <w:rsid w:val="00BB444A"/>
    <w:rsid w:val="00BB4A74"/>
    <w:rsid w:val="00BF730F"/>
    <w:rsid w:val="00BF7370"/>
    <w:rsid w:val="00C006A7"/>
    <w:rsid w:val="00C13CC8"/>
    <w:rsid w:val="00C33DE5"/>
    <w:rsid w:val="00C3552C"/>
    <w:rsid w:val="00C75949"/>
    <w:rsid w:val="00C8151C"/>
    <w:rsid w:val="00CA5A18"/>
    <w:rsid w:val="00CB49B4"/>
    <w:rsid w:val="00CD1663"/>
    <w:rsid w:val="00CE73FE"/>
    <w:rsid w:val="00D053EE"/>
    <w:rsid w:val="00D11062"/>
    <w:rsid w:val="00D22964"/>
    <w:rsid w:val="00D36C12"/>
    <w:rsid w:val="00D36E8F"/>
    <w:rsid w:val="00D52493"/>
    <w:rsid w:val="00D66409"/>
    <w:rsid w:val="00D92917"/>
    <w:rsid w:val="00DA40FA"/>
    <w:rsid w:val="00DB0475"/>
    <w:rsid w:val="00DB3274"/>
    <w:rsid w:val="00DB3D7F"/>
    <w:rsid w:val="00DC26C1"/>
    <w:rsid w:val="00DC5BAC"/>
    <w:rsid w:val="00DD1361"/>
    <w:rsid w:val="00DD25B3"/>
    <w:rsid w:val="00DD391A"/>
    <w:rsid w:val="00DF4FEF"/>
    <w:rsid w:val="00E02EDF"/>
    <w:rsid w:val="00E03F3F"/>
    <w:rsid w:val="00E05658"/>
    <w:rsid w:val="00E07F19"/>
    <w:rsid w:val="00E316FB"/>
    <w:rsid w:val="00E36D0B"/>
    <w:rsid w:val="00E4529A"/>
    <w:rsid w:val="00E72971"/>
    <w:rsid w:val="00E7322A"/>
    <w:rsid w:val="00EA3C6E"/>
    <w:rsid w:val="00EA4831"/>
    <w:rsid w:val="00EC5B76"/>
    <w:rsid w:val="00ED0C5F"/>
    <w:rsid w:val="00ED7C5B"/>
    <w:rsid w:val="00EE6794"/>
    <w:rsid w:val="00EE6E20"/>
    <w:rsid w:val="00EF444D"/>
    <w:rsid w:val="00F00DCD"/>
    <w:rsid w:val="00F044DB"/>
    <w:rsid w:val="00F13537"/>
    <w:rsid w:val="00F253EC"/>
    <w:rsid w:val="00F26B0E"/>
    <w:rsid w:val="00F26E9E"/>
    <w:rsid w:val="00F546B2"/>
    <w:rsid w:val="00F70D6B"/>
    <w:rsid w:val="00F83F2F"/>
    <w:rsid w:val="00F856A2"/>
    <w:rsid w:val="00F86EE7"/>
    <w:rsid w:val="00F9176D"/>
    <w:rsid w:val="00F96683"/>
    <w:rsid w:val="00FA1560"/>
    <w:rsid w:val="00FB685D"/>
    <w:rsid w:val="00FC59BE"/>
    <w:rsid w:val="00FE2F64"/>
    <w:rsid w:val="00FF6D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3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49B4"/>
    <w:pPr>
      <w:tabs>
        <w:tab w:val="center" w:pos="4320"/>
        <w:tab w:val="right" w:pos="8640"/>
      </w:tabs>
    </w:pPr>
  </w:style>
  <w:style w:type="character" w:customStyle="1" w:styleId="FooterChar">
    <w:name w:val="Footer Char"/>
    <w:basedOn w:val="DefaultParagraphFont"/>
    <w:link w:val="Footer"/>
    <w:uiPriority w:val="99"/>
    <w:rsid w:val="00CB49B4"/>
  </w:style>
  <w:style w:type="character" w:styleId="PageNumber">
    <w:name w:val="page number"/>
    <w:basedOn w:val="DefaultParagraphFont"/>
    <w:uiPriority w:val="99"/>
    <w:semiHidden/>
    <w:unhideWhenUsed/>
    <w:rsid w:val="00CB49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49B4"/>
    <w:pPr>
      <w:tabs>
        <w:tab w:val="center" w:pos="4320"/>
        <w:tab w:val="right" w:pos="8640"/>
      </w:tabs>
    </w:pPr>
  </w:style>
  <w:style w:type="character" w:customStyle="1" w:styleId="FooterChar">
    <w:name w:val="Footer Char"/>
    <w:basedOn w:val="DefaultParagraphFont"/>
    <w:link w:val="Footer"/>
    <w:uiPriority w:val="99"/>
    <w:rsid w:val="00CB49B4"/>
  </w:style>
  <w:style w:type="character" w:styleId="PageNumber">
    <w:name w:val="page number"/>
    <w:basedOn w:val="DefaultParagraphFont"/>
    <w:uiPriority w:val="99"/>
    <w:semiHidden/>
    <w:unhideWhenUsed/>
    <w:rsid w:val="00C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2125</Words>
  <Characters>12117</Characters>
  <Application>Microsoft Macintosh Word</Application>
  <DocSecurity>0</DocSecurity>
  <Lines>100</Lines>
  <Paragraphs>28</Paragraphs>
  <ScaleCrop>false</ScaleCrop>
  <Company>University of Brighton</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Lyon</dc:creator>
  <cp:keywords/>
  <dc:description/>
  <cp:lastModifiedBy>Philippa Lyon</cp:lastModifiedBy>
  <cp:revision>14</cp:revision>
  <cp:lastPrinted>2015-09-15T13:30:00Z</cp:lastPrinted>
  <dcterms:created xsi:type="dcterms:W3CDTF">2015-09-15T12:55:00Z</dcterms:created>
  <dcterms:modified xsi:type="dcterms:W3CDTF">2015-09-15T13:31:00Z</dcterms:modified>
</cp:coreProperties>
</file>